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C6F" w:rsidRDefault="0065126B" w:rsidP="002811EB">
      <w:pPr>
        <w:pStyle w:val="Overskrift1"/>
      </w:pPr>
      <w:r>
        <w:t>1</w:t>
      </w:r>
      <w:r w:rsidR="00035E5F">
        <w:t>:</w:t>
      </w:r>
      <w:r w:rsidR="002811EB">
        <w:t>Indkøbsstyring</w:t>
      </w:r>
    </w:p>
    <w:p w:rsidR="002811EB" w:rsidRDefault="002811EB" w:rsidP="002811EB">
      <w:r>
        <w:rPr>
          <w:rFonts w:ascii="Arial" w:hAnsi="Arial" w:cs="Arial"/>
          <w:color w:val="000000"/>
          <w:sz w:val="18"/>
          <w:szCs w:val="18"/>
        </w:rPr>
        <w:br/>
      </w:r>
      <w:r w:rsidRPr="002811EB">
        <w:t xml:space="preserve">Engrosvirksomheden Kontor A/S importerer og sælger 10 forskellige kontorstole. Stolene bliver importeret fra Malaysia og derefter solgt til private virksomheder eller offentlige institutioner på det danske marked. </w:t>
      </w:r>
      <w:r w:rsidRPr="002811EB">
        <w:br/>
      </w:r>
      <w:r w:rsidRPr="002811EB">
        <w:br/>
        <w:t xml:space="preserve">Kontor A/S har store lagre af kontorstolene og ønsker at forbedre virksomhedens indkøbsstyring. Derfor ønsker Kontor A/S nu at udarbejde en ABC-analyse på grundlag af vareforbruget for 1. halvår 2013. </w:t>
      </w:r>
      <w:r w:rsidRPr="002811EB">
        <w:br/>
      </w:r>
      <w:r w:rsidRPr="002811EB">
        <w:br/>
        <w:t>Virksomheden overvejer desuden at skifte leverandør, da den aftalte leveringstid på 6 uger ofte overskrides af leverandøren i Malaysia. Indkøbschefen er i kontakt med en leverandør i Polen, som også kan levere kontorstolene. Indkøbsprisen vil være 5 % højere ved køb fra den polske leverandør, dog forventes både transporttiden og -omkostningerne at falde betydeligt. Den polske leverandør har ry for at levere til aftalt tid.</w:t>
      </w:r>
    </w:p>
    <w:p w:rsidR="002811EB" w:rsidRDefault="002811EB" w:rsidP="002811EB">
      <w:pPr>
        <w:pStyle w:val="Overskrift1"/>
        <w:shd w:val="clear" w:color="auto" w:fill="FFFFFF"/>
        <w:rPr>
          <w:rFonts w:ascii="Arial" w:hAnsi="Arial"/>
          <w:sz w:val="24"/>
          <w:szCs w:val="24"/>
        </w:rPr>
      </w:pPr>
      <w:r>
        <w:t xml:space="preserve">Spørgsmål </w:t>
      </w:r>
      <w:r w:rsidR="00B61B58">
        <w:t>4.1 - 4</w:t>
      </w:r>
      <w:r>
        <w:t>.3</w:t>
      </w:r>
    </w:p>
    <w:p w:rsidR="00035E5F" w:rsidRPr="000A3508" w:rsidRDefault="002811EB" w:rsidP="002811EB">
      <w:r w:rsidRPr="000A3508">
        <w:rPr>
          <w:b/>
        </w:rPr>
        <w:br/>
      </w:r>
      <w:r w:rsidR="0065126B" w:rsidRPr="000A3508">
        <w:rPr>
          <w:b/>
        </w:rPr>
        <w:t>1</w:t>
      </w:r>
      <w:r w:rsidRPr="000A3508">
        <w:rPr>
          <w:b/>
        </w:rPr>
        <w:t>.1 (10 %)</w:t>
      </w:r>
      <w:r>
        <w:rPr>
          <w:rFonts w:ascii="Arial" w:hAnsi="Arial" w:cs="Arial"/>
          <w:color w:val="000000"/>
          <w:sz w:val="18"/>
          <w:szCs w:val="18"/>
        </w:rPr>
        <w:t xml:space="preserve"> </w:t>
      </w:r>
      <w:r>
        <w:rPr>
          <w:rFonts w:ascii="Arial" w:hAnsi="Arial" w:cs="Arial"/>
          <w:color w:val="000000"/>
          <w:sz w:val="18"/>
          <w:szCs w:val="18"/>
        </w:rPr>
        <w:br/>
      </w:r>
      <w:r w:rsidRPr="000A3508">
        <w:t xml:space="preserve">Udarbejd en ABC-analyse for kontorstolene på grundlag af </w:t>
      </w:r>
      <w:proofErr w:type="spellStart"/>
      <w:r w:rsidRPr="000A3508">
        <w:t>vareforbruget</w:t>
      </w:r>
      <w:proofErr w:type="spellEnd"/>
      <w:r w:rsidRPr="000A3508">
        <w:t xml:space="preserve"> for 1. halvår 2013 og vurder, om 80/20 reglen er opfyldt. </w:t>
      </w:r>
      <w:r w:rsidRPr="000A3508">
        <w:br/>
      </w:r>
      <w:r w:rsidRPr="000A3508">
        <w:br/>
        <w:t xml:space="preserve">De nødvendige informationer fremgår </w:t>
      </w:r>
      <w:r w:rsidR="000A3508">
        <w:t xml:space="preserve">af bilag </w:t>
      </w:r>
      <w:r w:rsidR="000A3508">
        <w:rPr>
          <w:b/>
        </w:rPr>
        <w:t>Indkøb</w:t>
      </w:r>
      <w:r w:rsidRPr="000A3508">
        <w:t xml:space="preserve"> </w:t>
      </w:r>
      <w:r w:rsidRPr="000A3508">
        <w:br/>
      </w:r>
      <w:r w:rsidRPr="000A3508">
        <w:br/>
      </w:r>
      <w:r w:rsidR="0065126B" w:rsidRPr="000A3508">
        <w:rPr>
          <w:b/>
        </w:rPr>
        <w:t>1</w:t>
      </w:r>
      <w:r w:rsidRPr="000A3508">
        <w:rPr>
          <w:b/>
        </w:rPr>
        <w:t>.2 (5 %)</w:t>
      </w:r>
      <w:r w:rsidRPr="000A3508">
        <w:t xml:space="preserve"> </w:t>
      </w:r>
      <w:r w:rsidRPr="000A3508">
        <w:br/>
        <w:t xml:space="preserve">Redegør for, hvordan Kontor A/S kan anvende ABC-analysens resultat til at forbedre virksomhedens indkøbsstyring. </w:t>
      </w:r>
      <w:r w:rsidRPr="000A3508">
        <w:br/>
      </w:r>
      <w:r w:rsidRPr="000A3508">
        <w:br/>
      </w:r>
      <w:r w:rsidR="0065126B" w:rsidRPr="000A3508">
        <w:rPr>
          <w:b/>
        </w:rPr>
        <w:t>1</w:t>
      </w:r>
      <w:r w:rsidRPr="000A3508">
        <w:rPr>
          <w:b/>
        </w:rPr>
        <w:t>.3 (5 %)</w:t>
      </w:r>
      <w:r w:rsidRPr="000A3508">
        <w:t xml:space="preserve"> </w:t>
      </w:r>
      <w:r w:rsidRPr="000A3508">
        <w:br/>
        <w:t>Diskuter, hvordan den logistiske effektivitet kan blive påvirket, hvis Kontor A/S skifter til den polske leverandør.</w:t>
      </w:r>
    </w:p>
    <w:p w:rsidR="00D82A20" w:rsidRPr="00467D30" w:rsidRDefault="00035E5F" w:rsidP="00D82A20">
      <w:pPr>
        <w:shd w:val="clear" w:color="auto" w:fill="FFFFFF"/>
        <w:spacing w:line="288" w:lineRule="atLeast"/>
        <w:textAlignment w:val="top"/>
        <w:outlineLvl w:val="1"/>
        <w:rPr>
          <w:rFonts w:ascii="Arial" w:hAnsi="Arial" w:cs="Arial"/>
          <w:b/>
          <w:bCs/>
          <w:color w:val="000000"/>
          <w:sz w:val="28"/>
          <w:szCs w:val="20"/>
        </w:rPr>
      </w:pPr>
      <w:r>
        <w:rPr>
          <w:rFonts w:ascii="Arial" w:hAnsi="Arial" w:cs="Arial"/>
          <w:color w:val="000000"/>
          <w:sz w:val="18"/>
          <w:szCs w:val="18"/>
        </w:rPr>
        <w:br w:type="page"/>
      </w:r>
      <w:r w:rsidR="00D82A20" w:rsidRPr="00467D30">
        <w:rPr>
          <w:rFonts w:ascii="Arial" w:hAnsi="Arial" w:cs="Arial"/>
          <w:b/>
          <w:bCs/>
          <w:color w:val="000000"/>
          <w:sz w:val="28"/>
          <w:szCs w:val="20"/>
        </w:rPr>
        <w:lastRenderedPageBreak/>
        <w:t>Logistik</w:t>
      </w:r>
    </w:p>
    <w:p w:rsidR="00D82A20" w:rsidRPr="000A3508" w:rsidRDefault="00D82A20" w:rsidP="00D82A20">
      <w:pPr>
        <w:rPr>
          <w:rFonts w:asciiTheme="minorHAnsi" w:hAnsiTheme="minorHAnsi" w:cs="Arial"/>
          <w:color w:val="000000"/>
          <w:szCs w:val="17"/>
        </w:rPr>
      </w:pPr>
      <w:r w:rsidRPr="00324414">
        <w:rPr>
          <w:rFonts w:ascii="Arial" w:hAnsi="Arial" w:cs="Arial"/>
          <w:color w:val="000000"/>
          <w:szCs w:val="17"/>
        </w:rPr>
        <w:br/>
      </w:r>
      <w:r w:rsidRPr="000A3508">
        <w:rPr>
          <w:rFonts w:asciiTheme="minorHAnsi" w:hAnsiTheme="minorHAnsi" w:cs="Arial"/>
          <w:color w:val="000000"/>
          <w:szCs w:val="17"/>
        </w:rPr>
        <w:t xml:space="preserve">Lampemester A/S producerer indendørs lamper, som sælges til stormagasiner og specialbutikker over det meste af verden. </w:t>
      </w:r>
      <w:r w:rsidRPr="000A3508">
        <w:rPr>
          <w:rFonts w:asciiTheme="minorHAnsi" w:hAnsiTheme="minorHAnsi" w:cs="Arial"/>
          <w:color w:val="000000"/>
          <w:szCs w:val="17"/>
        </w:rPr>
        <w:br/>
      </w:r>
      <w:r w:rsidRPr="000A3508">
        <w:rPr>
          <w:rFonts w:asciiTheme="minorHAnsi" w:hAnsiTheme="minorHAnsi" w:cs="Arial"/>
          <w:color w:val="000000"/>
          <w:szCs w:val="17"/>
        </w:rPr>
        <w:br/>
        <w:t xml:space="preserve">Ledelsen og medarbejderne har gennem de seneste år udviklet og implementeret et nyt styringssystem. Tidligere foregik produktionen på samlebånd, men dette er nu erstattet af monteringsarbejdspladser, hvor medarbejderne samler hele lamper. Hele processen er optimeret i kraft af en avanceret og fremtidssikret automation, der baserer sig på informationer fra stregkoder og chips på de forskellige elementer. Det er afgørende, når der skal produceres mange forskellige varianter af lamper. </w:t>
      </w:r>
      <w:r w:rsidRPr="000A3508">
        <w:rPr>
          <w:rFonts w:asciiTheme="minorHAnsi" w:hAnsiTheme="minorHAnsi" w:cs="Arial"/>
          <w:color w:val="000000"/>
          <w:szCs w:val="17"/>
        </w:rPr>
        <w:br/>
      </w:r>
      <w:r w:rsidRPr="000A3508">
        <w:rPr>
          <w:rFonts w:asciiTheme="minorHAnsi" w:hAnsiTheme="minorHAnsi" w:cs="Arial"/>
          <w:color w:val="000000"/>
          <w:szCs w:val="17"/>
        </w:rPr>
        <w:br/>
        <w:t xml:space="preserve">Det nye system har øget kapaciteten og effektiviteten, og det har derudover givet større fleksibilitet og minimeret fejlene. Disse faktorer er vigtige for at klare sig på et krævende globalt marked, og virksomheden har derfor oplevet en stigende eksport på det seneste. </w:t>
      </w:r>
      <w:r w:rsidRPr="000A3508">
        <w:rPr>
          <w:rFonts w:asciiTheme="minorHAnsi" w:hAnsiTheme="minorHAnsi" w:cs="Arial"/>
          <w:color w:val="000000"/>
          <w:szCs w:val="17"/>
        </w:rPr>
        <w:br/>
      </w:r>
      <w:r w:rsidRPr="000A3508">
        <w:rPr>
          <w:rFonts w:asciiTheme="minorHAnsi" w:hAnsiTheme="minorHAnsi" w:cs="Arial"/>
          <w:color w:val="000000"/>
          <w:szCs w:val="17"/>
        </w:rPr>
        <w:br/>
        <w:t xml:space="preserve">Stigningen i produktionen er klaret uden at ansætte flere medarbejdere. </w:t>
      </w:r>
      <w:r w:rsidRPr="000A3508">
        <w:rPr>
          <w:rFonts w:asciiTheme="minorHAnsi" w:hAnsiTheme="minorHAnsi" w:cs="Arial"/>
          <w:color w:val="000000"/>
          <w:szCs w:val="17"/>
        </w:rPr>
        <w:br/>
      </w:r>
      <w:r w:rsidRPr="000A3508">
        <w:rPr>
          <w:rFonts w:asciiTheme="minorHAnsi" w:hAnsiTheme="minorHAnsi" w:cs="Arial"/>
          <w:color w:val="000000"/>
          <w:szCs w:val="17"/>
        </w:rPr>
        <w:br/>
        <w:t xml:space="preserve">Virksomheden har indsamlet data om udviklingen i den logistiske effektivitet. Disse data findes i bilag </w:t>
      </w:r>
      <w:proofErr w:type="gramStart"/>
      <w:r w:rsidRPr="000A3508">
        <w:rPr>
          <w:rFonts w:asciiTheme="minorHAnsi" w:hAnsiTheme="minorHAnsi" w:cs="Arial"/>
          <w:b/>
          <w:color w:val="000000"/>
          <w:szCs w:val="17"/>
        </w:rPr>
        <w:t>Lampemester</w:t>
      </w:r>
      <w:r w:rsidRPr="000A3508">
        <w:rPr>
          <w:rFonts w:asciiTheme="minorHAnsi" w:hAnsiTheme="minorHAnsi" w:cs="Arial"/>
          <w:color w:val="000000"/>
          <w:szCs w:val="17"/>
        </w:rPr>
        <w:t xml:space="preserve">  .</w:t>
      </w:r>
      <w:proofErr w:type="gramEnd"/>
    </w:p>
    <w:p w:rsidR="00D82A20" w:rsidRPr="00D82A20" w:rsidRDefault="00D82A20" w:rsidP="00D82A20">
      <w:pPr>
        <w:shd w:val="clear" w:color="auto" w:fill="FFFFFF"/>
        <w:spacing w:line="288" w:lineRule="atLeast"/>
        <w:textAlignment w:val="top"/>
        <w:rPr>
          <w:rFonts w:ascii="Arial" w:hAnsi="Arial" w:cs="Arial"/>
          <w:b/>
          <w:bCs/>
          <w:color w:val="000000"/>
          <w:sz w:val="36"/>
          <w:szCs w:val="27"/>
        </w:rPr>
      </w:pPr>
      <w:r w:rsidRPr="00D82A20">
        <w:rPr>
          <w:rFonts w:ascii="Arial" w:hAnsi="Arial" w:cs="Arial"/>
          <w:b/>
          <w:bCs/>
          <w:color w:val="000000"/>
          <w:sz w:val="36"/>
          <w:szCs w:val="27"/>
        </w:rPr>
        <w:t>Spørgsmål 2.1 - 2.3</w:t>
      </w:r>
    </w:p>
    <w:p w:rsidR="00D82A20" w:rsidRPr="000A3508" w:rsidRDefault="00D82A20" w:rsidP="00D82A20">
      <w:pPr>
        <w:rPr>
          <w:rFonts w:asciiTheme="minorHAnsi" w:hAnsiTheme="minorHAnsi" w:cs="Arial"/>
          <w:color w:val="000000"/>
          <w:szCs w:val="17"/>
        </w:rPr>
      </w:pPr>
      <w:r w:rsidRPr="00324414">
        <w:rPr>
          <w:rFonts w:ascii="Arial" w:hAnsi="Arial" w:cs="Arial"/>
          <w:color w:val="000000"/>
          <w:szCs w:val="17"/>
        </w:rPr>
        <w:br/>
      </w:r>
      <w:r w:rsidRPr="000A3508">
        <w:rPr>
          <w:rFonts w:asciiTheme="minorHAnsi" w:hAnsiTheme="minorHAnsi" w:cs="Arial"/>
          <w:b/>
          <w:bCs/>
          <w:color w:val="000000"/>
          <w:szCs w:val="17"/>
        </w:rPr>
        <w:t>2.1 (5 %)</w:t>
      </w:r>
      <w:r w:rsidRPr="000A3508">
        <w:rPr>
          <w:rFonts w:asciiTheme="minorHAnsi" w:hAnsiTheme="minorHAnsi" w:cs="Arial"/>
          <w:color w:val="000000"/>
          <w:szCs w:val="17"/>
        </w:rPr>
        <w:t xml:space="preserve"> </w:t>
      </w:r>
      <w:r w:rsidRPr="000A3508">
        <w:rPr>
          <w:rFonts w:asciiTheme="minorHAnsi" w:hAnsiTheme="minorHAnsi" w:cs="Arial"/>
          <w:color w:val="000000"/>
          <w:szCs w:val="17"/>
        </w:rPr>
        <w:br/>
        <w:t xml:space="preserve">Redegør for, hvordan Lampemester A/S’ stigende eksport har påvirket det økonomiske kredsløb. </w:t>
      </w:r>
      <w:r w:rsidRPr="000A3508">
        <w:rPr>
          <w:rFonts w:asciiTheme="minorHAnsi" w:hAnsiTheme="minorHAnsi" w:cs="Arial"/>
          <w:color w:val="000000"/>
          <w:szCs w:val="17"/>
        </w:rPr>
        <w:br/>
      </w:r>
      <w:r w:rsidRPr="000A3508">
        <w:rPr>
          <w:rFonts w:asciiTheme="minorHAnsi" w:hAnsiTheme="minorHAnsi" w:cs="Arial"/>
          <w:color w:val="000000"/>
          <w:szCs w:val="17"/>
        </w:rPr>
        <w:br/>
      </w:r>
      <w:r w:rsidRPr="000A3508">
        <w:rPr>
          <w:rFonts w:asciiTheme="minorHAnsi" w:hAnsiTheme="minorHAnsi" w:cs="Arial"/>
          <w:b/>
          <w:bCs/>
          <w:color w:val="000000"/>
          <w:szCs w:val="17"/>
        </w:rPr>
        <w:t>2.2 (5 %)</w:t>
      </w:r>
      <w:r w:rsidRPr="000A3508">
        <w:rPr>
          <w:rFonts w:asciiTheme="minorHAnsi" w:hAnsiTheme="minorHAnsi" w:cs="Arial"/>
          <w:color w:val="000000"/>
          <w:szCs w:val="17"/>
        </w:rPr>
        <w:t xml:space="preserve"> </w:t>
      </w:r>
      <w:r w:rsidRPr="000A3508">
        <w:rPr>
          <w:rFonts w:asciiTheme="minorHAnsi" w:hAnsiTheme="minorHAnsi" w:cs="Arial"/>
          <w:color w:val="000000"/>
          <w:szCs w:val="17"/>
        </w:rPr>
        <w:br/>
        <w:t xml:space="preserve">Beregn indekstal for nettoomsætningen samt de enkelte logistikomkostninger. </w:t>
      </w:r>
      <w:r w:rsidRPr="000A3508">
        <w:rPr>
          <w:rFonts w:asciiTheme="minorHAnsi" w:hAnsiTheme="minorHAnsi" w:cs="Arial"/>
          <w:color w:val="000000"/>
          <w:szCs w:val="17"/>
        </w:rPr>
        <w:br/>
      </w:r>
      <w:r w:rsidRPr="000A3508">
        <w:rPr>
          <w:rFonts w:asciiTheme="minorHAnsi" w:hAnsiTheme="minorHAnsi" w:cs="Arial"/>
          <w:color w:val="000000"/>
          <w:szCs w:val="17"/>
        </w:rPr>
        <w:br/>
        <w:t xml:space="preserve">De nødvendige informationer fremgår af bilag 2. </w:t>
      </w:r>
      <w:r w:rsidRPr="000A3508">
        <w:rPr>
          <w:rFonts w:asciiTheme="minorHAnsi" w:hAnsiTheme="minorHAnsi" w:cs="Arial"/>
          <w:color w:val="000000"/>
          <w:szCs w:val="17"/>
        </w:rPr>
        <w:br/>
      </w:r>
      <w:r w:rsidRPr="000A3508">
        <w:rPr>
          <w:rFonts w:asciiTheme="minorHAnsi" w:hAnsiTheme="minorHAnsi" w:cs="Arial"/>
          <w:color w:val="000000"/>
          <w:szCs w:val="17"/>
        </w:rPr>
        <w:br/>
      </w:r>
      <w:r w:rsidRPr="000A3508">
        <w:rPr>
          <w:rFonts w:asciiTheme="minorHAnsi" w:hAnsiTheme="minorHAnsi" w:cs="Arial"/>
          <w:b/>
          <w:bCs/>
          <w:color w:val="000000"/>
          <w:szCs w:val="17"/>
        </w:rPr>
        <w:t>2.3 (10 %)</w:t>
      </w:r>
      <w:r w:rsidRPr="000A3508">
        <w:rPr>
          <w:rFonts w:asciiTheme="minorHAnsi" w:hAnsiTheme="minorHAnsi" w:cs="Arial"/>
          <w:color w:val="000000"/>
          <w:szCs w:val="17"/>
        </w:rPr>
        <w:t xml:space="preserve"> </w:t>
      </w:r>
      <w:r w:rsidRPr="000A3508">
        <w:rPr>
          <w:rFonts w:asciiTheme="minorHAnsi" w:hAnsiTheme="minorHAnsi" w:cs="Arial"/>
          <w:color w:val="000000"/>
          <w:szCs w:val="17"/>
        </w:rPr>
        <w:br/>
        <w:t xml:space="preserve">Analyser udviklingen i virksomhedens logistiske effektivitet i perioden 2012 til 2014. </w:t>
      </w:r>
      <w:r w:rsidRPr="000A3508">
        <w:rPr>
          <w:rFonts w:asciiTheme="minorHAnsi" w:hAnsiTheme="minorHAnsi" w:cs="Arial"/>
          <w:color w:val="000000"/>
          <w:szCs w:val="17"/>
        </w:rPr>
        <w:br/>
      </w:r>
      <w:r w:rsidRPr="000A3508">
        <w:rPr>
          <w:rFonts w:asciiTheme="minorHAnsi" w:hAnsiTheme="minorHAnsi" w:cs="Arial"/>
          <w:color w:val="000000"/>
          <w:szCs w:val="17"/>
        </w:rPr>
        <w:br/>
        <w:t xml:space="preserve">I bilag </w:t>
      </w:r>
      <w:r w:rsidRPr="000A3508">
        <w:rPr>
          <w:rFonts w:asciiTheme="minorHAnsi" w:hAnsiTheme="minorHAnsi" w:cs="Arial"/>
          <w:b/>
          <w:color w:val="000000"/>
          <w:szCs w:val="17"/>
        </w:rPr>
        <w:t>Lampemester</w:t>
      </w:r>
      <w:r w:rsidRPr="000A3508">
        <w:rPr>
          <w:rFonts w:asciiTheme="minorHAnsi" w:hAnsiTheme="minorHAnsi" w:cs="Arial"/>
          <w:color w:val="000000"/>
          <w:szCs w:val="17"/>
        </w:rPr>
        <w:t xml:space="preserve">  findes datamateriale.</w:t>
      </w:r>
    </w:p>
    <w:p w:rsidR="00D82A20" w:rsidRPr="000A3508" w:rsidRDefault="00D82A20">
      <w:pPr>
        <w:spacing w:after="160" w:line="259" w:lineRule="auto"/>
        <w:outlineLvl w:val="9"/>
        <w:rPr>
          <w:rFonts w:asciiTheme="minorHAnsi" w:hAnsiTheme="minorHAnsi" w:cs="Arial"/>
          <w:color w:val="000000"/>
          <w:szCs w:val="17"/>
        </w:rPr>
      </w:pPr>
      <w:r w:rsidRPr="000A3508">
        <w:rPr>
          <w:rFonts w:asciiTheme="minorHAnsi" w:hAnsiTheme="minorHAnsi" w:cs="Arial"/>
          <w:color w:val="000000"/>
          <w:szCs w:val="17"/>
        </w:rPr>
        <w:br w:type="page"/>
      </w:r>
    </w:p>
    <w:p w:rsidR="00D82A20" w:rsidRDefault="00D82A20" w:rsidP="00D82A20">
      <w:pPr>
        <w:pStyle w:val="Overskrift1"/>
        <w:rPr>
          <w:rFonts w:ascii="Arial" w:hAnsi="Arial" w:cs="Arial"/>
          <w:color w:val="000000"/>
          <w:sz w:val="21"/>
          <w:szCs w:val="21"/>
        </w:rPr>
      </w:pPr>
      <w:r>
        <w:lastRenderedPageBreak/>
        <w:t>Opgave 3 Lagerstyring Drømmeland</w:t>
      </w:r>
    </w:p>
    <w:p w:rsidR="00D82A20" w:rsidRDefault="00D82A20" w:rsidP="00D82A20">
      <w:r>
        <w:rPr>
          <w:rFonts w:ascii="Arial" w:hAnsi="Arial" w:cs="Arial"/>
          <w:color w:val="000000"/>
          <w:sz w:val="18"/>
          <w:szCs w:val="18"/>
        </w:rPr>
        <w:br/>
      </w:r>
      <w:r>
        <w:t>Drømmeland</w:t>
      </w:r>
      <w:r w:rsidRPr="00E971DE">
        <w:t xml:space="preserve"> A/S er en detailvirksomhed, der sælger sengeløsninger og andet tilbehør. </w:t>
      </w:r>
      <w:r w:rsidRPr="00E971DE">
        <w:br/>
      </w:r>
      <w:r w:rsidRPr="00E971DE">
        <w:br/>
      </w:r>
      <w:r>
        <w:t>Drømmeland</w:t>
      </w:r>
      <w:r w:rsidRPr="00E971DE">
        <w:t xml:space="preserve"> A/S har optaget forhandlingen af en ny seng </w:t>
      </w:r>
      <w:proofErr w:type="spellStart"/>
      <w:r>
        <w:t>Dream</w:t>
      </w:r>
      <w:proofErr w:type="spellEnd"/>
      <w:r w:rsidRPr="00E971DE">
        <w:t xml:space="preserve">, der i indkøb koster kr. 3.000 pr. stk. Det anslås, at der kan afsættes 2.500 stk. pr. år af </w:t>
      </w:r>
      <w:proofErr w:type="spellStart"/>
      <w:r>
        <w:t>Dream</w:t>
      </w:r>
      <w:proofErr w:type="spellEnd"/>
      <w:r w:rsidRPr="00E971DE">
        <w:t xml:space="preserve">, og at salget vil fordele sig jævnt på alle årets måneder. </w:t>
      </w:r>
      <w:r w:rsidRPr="00E971DE">
        <w:br/>
      </w:r>
      <w:r w:rsidRPr="00E971DE">
        <w:br/>
        <w:t xml:space="preserve">Ordreomkostningerne er beregnet til kr. 2.025 pr. ordre, og lageromkostningerne ansættes til 15 % p.a. af gennemsnitslagerets værdi. </w:t>
      </w:r>
      <w:r w:rsidRPr="00E971DE">
        <w:br/>
      </w:r>
      <w:r w:rsidRPr="00E971DE">
        <w:br/>
      </w:r>
      <w:r>
        <w:t>Drømmeland</w:t>
      </w:r>
      <w:r w:rsidRPr="00E971DE">
        <w:t xml:space="preserve"> A/S overvejer at etablere et sikkerhedslager på 50 stk. af sengen </w:t>
      </w:r>
      <w:proofErr w:type="spellStart"/>
      <w:r>
        <w:t>Dream</w:t>
      </w:r>
      <w:proofErr w:type="spellEnd"/>
      <w:r w:rsidRPr="00E971DE">
        <w:t xml:space="preserve"> for at opnå en høj lagerservicegrad på den nye model</w:t>
      </w:r>
    </w:p>
    <w:p w:rsidR="00D82A20" w:rsidRPr="00C23209" w:rsidRDefault="00D82A20" w:rsidP="00D82A20">
      <w:pPr>
        <w:rPr>
          <w:b/>
        </w:rPr>
      </w:pPr>
      <w:r>
        <w:t xml:space="preserve">Bilag </w:t>
      </w:r>
      <w:r w:rsidR="000A3508" w:rsidRPr="000A3508">
        <w:rPr>
          <w:b/>
        </w:rPr>
        <w:t>Drømmeland</w:t>
      </w:r>
    </w:p>
    <w:p w:rsidR="00D82A20" w:rsidRDefault="00D82A20" w:rsidP="00D82A20">
      <w:r>
        <w:t>.</w:t>
      </w:r>
    </w:p>
    <w:p w:rsidR="00D82A20" w:rsidRDefault="00D82A20" w:rsidP="00D82A20">
      <w:r>
        <w:rPr>
          <w:b/>
          <w:bCs/>
        </w:rPr>
        <w:t>3</w:t>
      </w:r>
      <w:r w:rsidRPr="00AB02D1">
        <w:rPr>
          <w:b/>
          <w:bCs/>
        </w:rPr>
        <w:t>.1 (5 %)</w:t>
      </w:r>
      <w:r w:rsidRPr="00AB02D1">
        <w:t xml:space="preserve"> </w:t>
      </w:r>
      <w:r w:rsidRPr="00AB02D1">
        <w:br/>
        <w:t>Beregn den optimale indkøbsst</w:t>
      </w:r>
      <w:r>
        <w:t xml:space="preserve">ørrelse for sengen </w:t>
      </w:r>
      <w:proofErr w:type="spellStart"/>
      <w:r>
        <w:t>Dream</w:t>
      </w:r>
      <w:proofErr w:type="spellEnd"/>
      <w:r>
        <w:t>.</w:t>
      </w:r>
      <w:r w:rsidRPr="00AB02D1">
        <w:br/>
      </w:r>
      <w:r w:rsidRPr="00AB02D1">
        <w:br/>
        <w:t xml:space="preserve"> </w:t>
      </w:r>
      <w:r w:rsidRPr="00AB02D1">
        <w:br/>
      </w:r>
      <w:r>
        <w:rPr>
          <w:b/>
          <w:bCs/>
        </w:rPr>
        <w:t>3</w:t>
      </w:r>
      <w:r w:rsidRPr="00AB02D1">
        <w:rPr>
          <w:b/>
          <w:bCs/>
        </w:rPr>
        <w:t>.2 (5 %)</w:t>
      </w:r>
      <w:r w:rsidRPr="00AB02D1">
        <w:t xml:space="preserve"> </w:t>
      </w:r>
      <w:r w:rsidRPr="00AB02D1">
        <w:br/>
        <w:t xml:space="preserve">Beregn de samlede årlige lager- og ordreomkostninger ved den optimale </w:t>
      </w:r>
      <w:r>
        <w:t>indkøbsstørrelse. Se spørgsmål 3</w:t>
      </w:r>
      <w:r w:rsidRPr="00AB02D1">
        <w:t xml:space="preserve">.1. </w:t>
      </w:r>
      <w:r w:rsidRPr="00AB02D1">
        <w:br/>
      </w:r>
      <w:r w:rsidRPr="00AB02D1">
        <w:br/>
      </w:r>
      <w:r>
        <w:rPr>
          <w:b/>
          <w:bCs/>
        </w:rPr>
        <w:t>3</w:t>
      </w:r>
      <w:r w:rsidRPr="00AB02D1">
        <w:rPr>
          <w:b/>
          <w:bCs/>
        </w:rPr>
        <w:t>.3 (5 %)</w:t>
      </w:r>
      <w:r>
        <w:rPr>
          <w:b/>
          <w:bCs/>
        </w:rPr>
        <w:br/>
      </w:r>
      <w:r>
        <w:t>Forklar</w:t>
      </w:r>
      <w:r w:rsidRPr="000F4F9B">
        <w:t>, hvordan den optimale indkøbsstørrelse vil blive påvirket, hvis kostprisen pr. seng falder.</w:t>
      </w:r>
    </w:p>
    <w:p w:rsidR="00D82A20" w:rsidRDefault="00D82A20" w:rsidP="00D82A20"/>
    <w:p w:rsidR="00D82A20" w:rsidRPr="000F4F9B" w:rsidRDefault="00D82A20" w:rsidP="00D82A20">
      <w:r w:rsidRPr="000F4F9B">
        <w:rPr>
          <w:b/>
        </w:rPr>
        <w:t>3.4 (5 %)</w:t>
      </w:r>
      <w:r w:rsidRPr="000F4F9B">
        <w:br/>
        <w:t xml:space="preserve">Diskuter, hvordan logistikomkostningerne vil blive påvirket, hvis der etableres et sikkerhedslager for </w:t>
      </w:r>
      <w:r>
        <w:t xml:space="preserve">sengen </w:t>
      </w:r>
      <w:proofErr w:type="spellStart"/>
      <w:r>
        <w:t>Dream</w:t>
      </w:r>
      <w:proofErr w:type="spellEnd"/>
      <w:r w:rsidRPr="000F4F9B">
        <w:t>.</w:t>
      </w:r>
    </w:p>
    <w:p w:rsidR="00D82A20" w:rsidRDefault="00D82A20" w:rsidP="00D82A20"/>
    <w:p w:rsidR="00D82A20" w:rsidRPr="00D82A20" w:rsidRDefault="00D82A20" w:rsidP="00D82A20">
      <w:pPr>
        <w:rPr>
          <w:rFonts w:ascii="Arial" w:hAnsi="Arial" w:cs="Arial"/>
          <w:color w:val="000000"/>
          <w:szCs w:val="17"/>
        </w:rPr>
      </w:pPr>
    </w:p>
    <w:p w:rsidR="00791A2D" w:rsidRDefault="00791A2D">
      <w:pPr>
        <w:spacing w:after="160" w:line="259" w:lineRule="auto"/>
        <w:outlineLvl w:val="9"/>
        <w:rPr>
          <w:rFonts w:ascii="Arial" w:hAnsi="Arial" w:cs="Arial"/>
          <w:color w:val="000000"/>
          <w:sz w:val="18"/>
          <w:szCs w:val="18"/>
        </w:rPr>
      </w:pPr>
      <w:r>
        <w:rPr>
          <w:rFonts w:ascii="Arial" w:hAnsi="Arial" w:cs="Arial"/>
          <w:color w:val="000000"/>
          <w:sz w:val="18"/>
          <w:szCs w:val="18"/>
        </w:rPr>
        <w:br w:type="page"/>
      </w:r>
    </w:p>
    <w:p w:rsidR="00791A2D" w:rsidRPr="000A3508" w:rsidRDefault="00791A2D" w:rsidP="000A3508">
      <w:pPr>
        <w:pStyle w:val="Overskrift1"/>
        <w:rPr>
          <w:rStyle w:val="Overskrift1Tegn"/>
        </w:rPr>
      </w:pPr>
      <w:r>
        <w:lastRenderedPageBreak/>
        <w:t>Opgave 4</w:t>
      </w:r>
    </w:p>
    <w:p w:rsidR="00791A2D" w:rsidRDefault="00791A2D">
      <w:pPr>
        <w:spacing w:after="160" w:line="259" w:lineRule="auto"/>
        <w:outlineLvl w:val="9"/>
        <w:rPr>
          <w:rFonts w:ascii="Arial" w:hAnsi="Arial" w:cs="Arial"/>
        </w:rPr>
      </w:pPr>
      <w:r w:rsidRPr="00791A2D">
        <w:rPr>
          <w:rFonts w:ascii="Arial" w:hAnsi="Arial" w:cs="Arial"/>
        </w:rPr>
        <w:t xml:space="preserve">I rengøringsfirmaet </w:t>
      </w:r>
      <w:proofErr w:type="spellStart"/>
      <w:r w:rsidRPr="00791A2D">
        <w:rPr>
          <w:rFonts w:ascii="Arial" w:hAnsi="Arial" w:cs="Arial"/>
        </w:rPr>
        <w:t>CleanCare</w:t>
      </w:r>
      <w:proofErr w:type="spellEnd"/>
      <w:r w:rsidRPr="00791A2D">
        <w:rPr>
          <w:rFonts w:ascii="Arial" w:hAnsi="Arial" w:cs="Arial"/>
        </w:rPr>
        <w:t xml:space="preserve"> ApS har man netop afsluttet regnskabet for år 12. Man har til internt brug udarbejdet følgende resultatopgørelse:</w:t>
      </w:r>
    </w:p>
    <w:p w:rsidR="000A3508" w:rsidRPr="00791A2D" w:rsidRDefault="000A3508">
      <w:pPr>
        <w:spacing w:after="160" w:line="259" w:lineRule="auto"/>
        <w:outlineLvl w:val="9"/>
        <w:rPr>
          <w:rFonts w:ascii="Arial" w:hAnsi="Arial" w:cs="Arial"/>
        </w:rPr>
      </w:pPr>
      <w:r>
        <w:rPr>
          <w:rFonts w:ascii="Arial" w:hAnsi="Arial" w:cs="Arial"/>
        </w:rPr>
        <w:t xml:space="preserve">Bilag: </w:t>
      </w:r>
      <w:r w:rsidRPr="000A3508">
        <w:rPr>
          <w:rFonts w:ascii="Arial" w:hAnsi="Arial" w:cs="Arial"/>
          <w:b/>
        </w:rPr>
        <w:t>Budget</w:t>
      </w:r>
    </w:p>
    <w:p w:rsidR="00791A2D" w:rsidRDefault="00791A2D">
      <w:pPr>
        <w:spacing w:after="160" w:line="259" w:lineRule="auto"/>
        <w:outlineLvl w:val="9"/>
        <w:rPr>
          <w:rFonts w:ascii="Arial" w:hAnsi="Arial" w:cs="Arial"/>
          <w:color w:val="000000"/>
          <w:sz w:val="18"/>
          <w:szCs w:val="18"/>
        </w:rPr>
      </w:pPr>
    </w:p>
    <w:p w:rsidR="00791A2D" w:rsidRDefault="00791A2D">
      <w:pPr>
        <w:spacing w:after="160" w:line="259" w:lineRule="auto"/>
        <w:outlineLvl w:val="9"/>
        <w:rPr>
          <w:rFonts w:ascii="Arial" w:hAnsi="Arial" w:cs="Arial"/>
          <w:b/>
          <w:bCs/>
          <w:color w:val="000000"/>
          <w:sz w:val="18"/>
          <w:szCs w:val="18"/>
        </w:rPr>
      </w:pPr>
      <w:r>
        <w:rPr>
          <w:noProof/>
        </w:rPr>
        <w:drawing>
          <wp:inline distT="0" distB="0" distL="0" distR="0" wp14:anchorId="6E587BD9" wp14:editId="6345B1EA">
            <wp:extent cx="5219700" cy="3749893"/>
            <wp:effectExtent l="0" t="0" r="0" b="317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1865" t="16537" r="15024" b="44747"/>
                    <a:stretch/>
                  </pic:blipFill>
                  <pic:spPr bwMode="auto">
                    <a:xfrm>
                      <a:off x="0" y="0"/>
                      <a:ext cx="5227612" cy="3755577"/>
                    </a:xfrm>
                    <a:prstGeom prst="rect">
                      <a:avLst/>
                    </a:prstGeom>
                    <a:ln>
                      <a:noFill/>
                    </a:ln>
                    <a:extLst>
                      <a:ext uri="{53640926-AAD7-44D8-BBD7-CCE9431645EC}">
                        <a14:shadowObscured xmlns:a14="http://schemas.microsoft.com/office/drawing/2010/main"/>
                      </a:ext>
                    </a:extLst>
                  </pic:spPr>
                </pic:pic>
              </a:graphicData>
            </a:graphic>
          </wp:inline>
        </w:drawing>
      </w:r>
    </w:p>
    <w:p w:rsidR="00791A2D" w:rsidRPr="00791A2D" w:rsidRDefault="00791A2D" w:rsidP="00791A2D">
      <w:pPr>
        <w:spacing w:after="160" w:line="259" w:lineRule="auto"/>
        <w:outlineLvl w:val="9"/>
        <w:rPr>
          <w:rFonts w:ascii="Arial" w:hAnsi="Arial" w:cs="Arial"/>
          <w:bCs/>
          <w:color w:val="000000"/>
        </w:rPr>
      </w:pPr>
      <w:r w:rsidRPr="00791A2D">
        <w:rPr>
          <w:rFonts w:ascii="Arial" w:hAnsi="Arial" w:cs="Arial"/>
          <w:bCs/>
          <w:color w:val="000000"/>
        </w:rPr>
        <w:t>Til brug for udarbejdelse af resultatbudgettet for år 13 foreligger der nedenstående oplysninger. Ved ændringer skal disse ses i forhold til år 12, og beløb er angivet i 1.000 kr.</w:t>
      </w:r>
    </w:p>
    <w:p w:rsidR="00791A2D" w:rsidRPr="00791A2D" w:rsidRDefault="00791A2D" w:rsidP="00791A2D">
      <w:pPr>
        <w:numPr>
          <w:ilvl w:val="0"/>
          <w:numId w:val="3"/>
        </w:numPr>
        <w:spacing w:after="160" w:line="259" w:lineRule="auto"/>
        <w:outlineLvl w:val="9"/>
        <w:rPr>
          <w:rFonts w:ascii="Arial" w:hAnsi="Arial" w:cs="Arial"/>
          <w:bCs/>
          <w:color w:val="000000"/>
        </w:rPr>
      </w:pPr>
      <w:r w:rsidRPr="00791A2D">
        <w:rPr>
          <w:rFonts w:ascii="Arial" w:hAnsi="Arial" w:cs="Arial"/>
          <w:bCs/>
          <w:color w:val="000000"/>
        </w:rPr>
        <w:t>Indtægter fra rengøring hos forretninger m.v. forventes at stige med 8%.</w:t>
      </w:r>
    </w:p>
    <w:p w:rsidR="00791A2D" w:rsidRPr="00791A2D" w:rsidRDefault="00791A2D" w:rsidP="00791A2D">
      <w:pPr>
        <w:numPr>
          <w:ilvl w:val="0"/>
          <w:numId w:val="3"/>
        </w:numPr>
        <w:spacing w:after="160" w:line="259" w:lineRule="auto"/>
        <w:outlineLvl w:val="9"/>
        <w:rPr>
          <w:rFonts w:ascii="Arial" w:hAnsi="Arial" w:cs="Arial"/>
          <w:bCs/>
          <w:color w:val="000000"/>
        </w:rPr>
      </w:pPr>
      <w:r w:rsidRPr="00791A2D">
        <w:rPr>
          <w:rFonts w:ascii="Arial" w:hAnsi="Arial" w:cs="Arial"/>
          <w:bCs/>
          <w:color w:val="000000"/>
        </w:rPr>
        <w:t>Indtægter fra rengøring hos private forventes at blive forøget med kr. 250.</w:t>
      </w:r>
    </w:p>
    <w:p w:rsidR="00791A2D" w:rsidRPr="00791A2D" w:rsidRDefault="00791A2D" w:rsidP="00791A2D">
      <w:pPr>
        <w:numPr>
          <w:ilvl w:val="0"/>
          <w:numId w:val="3"/>
        </w:numPr>
        <w:spacing w:after="160" w:line="259" w:lineRule="auto"/>
        <w:outlineLvl w:val="9"/>
        <w:rPr>
          <w:rFonts w:ascii="Arial" w:hAnsi="Arial" w:cs="Arial"/>
          <w:bCs/>
          <w:color w:val="000000"/>
        </w:rPr>
      </w:pPr>
      <w:r w:rsidRPr="00791A2D">
        <w:rPr>
          <w:rFonts w:ascii="Arial" w:hAnsi="Arial" w:cs="Arial"/>
          <w:bCs/>
          <w:color w:val="000000"/>
        </w:rPr>
        <w:t>Dækningsgraden forventes at forblive uændret.</w:t>
      </w:r>
    </w:p>
    <w:p w:rsidR="00791A2D" w:rsidRPr="00791A2D" w:rsidRDefault="00791A2D" w:rsidP="00791A2D">
      <w:pPr>
        <w:numPr>
          <w:ilvl w:val="0"/>
          <w:numId w:val="3"/>
        </w:numPr>
        <w:spacing w:after="160" w:line="259" w:lineRule="auto"/>
        <w:outlineLvl w:val="9"/>
        <w:rPr>
          <w:rFonts w:ascii="Arial" w:hAnsi="Arial" w:cs="Arial"/>
          <w:bCs/>
          <w:color w:val="000000"/>
        </w:rPr>
      </w:pPr>
      <w:r w:rsidRPr="00791A2D">
        <w:rPr>
          <w:rFonts w:ascii="Arial" w:hAnsi="Arial" w:cs="Arial"/>
          <w:bCs/>
          <w:color w:val="000000"/>
        </w:rPr>
        <w:t>Husleje m.v. stiger med 4%.</w:t>
      </w:r>
    </w:p>
    <w:p w:rsidR="00791A2D" w:rsidRPr="00791A2D" w:rsidRDefault="00791A2D" w:rsidP="00791A2D">
      <w:pPr>
        <w:numPr>
          <w:ilvl w:val="0"/>
          <w:numId w:val="3"/>
        </w:numPr>
        <w:spacing w:after="160" w:line="259" w:lineRule="auto"/>
        <w:outlineLvl w:val="9"/>
        <w:rPr>
          <w:rFonts w:ascii="Arial" w:hAnsi="Arial" w:cs="Arial"/>
          <w:bCs/>
          <w:color w:val="000000"/>
        </w:rPr>
      </w:pPr>
      <w:r w:rsidRPr="00791A2D">
        <w:rPr>
          <w:rFonts w:ascii="Arial" w:hAnsi="Arial" w:cs="Arial"/>
          <w:bCs/>
          <w:color w:val="000000"/>
        </w:rPr>
        <w:t>Administrationsomkostninger budgetteres til kr. 525.</w:t>
      </w:r>
    </w:p>
    <w:p w:rsidR="00791A2D" w:rsidRPr="00791A2D" w:rsidRDefault="00791A2D" w:rsidP="00791A2D">
      <w:pPr>
        <w:numPr>
          <w:ilvl w:val="0"/>
          <w:numId w:val="3"/>
        </w:numPr>
        <w:spacing w:after="160" w:line="259" w:lineRule="auto"/>
        <w:outlineLvl w:val="9"/>
        <w:rPr>
          <w:rFonts w:ascii="Arial" w:hAnsi="Arial" w:cs="Arial"/>
          <w:bCs/>
          <w:color w:val="000000"/>
        </w:rPr>
      </w:pPr>
      <w:r w:rsidRPr="00791A2D">
        <w:rPr>
          <w:rFonts w:ascii="Arial" w:hAnsi="Arial" w:cs="Arial"/>
          <w:bCs/>
          <w:color w:val="000000"/>
        </w:rPr>
        <w:t>Afskrivninger budgetteres at falde med kr. 20.</w:t>
      </w:r>
    </w:p>
    <w:p w:rsidR="00791A2D" w:rsidRPr="00791A2D" w:rsidRDefault="00791A2D" w:rsidP="00791A2D">
      <w:pPr>
        <w:numPr>
          <w:ilvl w:val="0"/>
          <w:numId w:val="3"/>
        </w:numPr>
        <w:spacing w:after="160" w:line="259" w:lineRule="auto"/>
        <w:outlineLvl w:val="9"/>
        <w:rPr>
          <w:rFonts w:ascii="Arial" w:hAnsi="Arial" w:cs="Arial"/>
          <w:bCs/>
          <w:color w:val="000000"/>
        </w:rPr>
      </w:pPr>
      <w:r w:rsidRPr="00791A2D">
        <w:rPr>
          <w:rFonts w:ascii="Arial" w:hAnsi="Arial" w:cs="Arial"/>
          <w:bCs/>
          <w:color w:val="000000"/>
        </w:rPr>
        <w:t>Finansielle omkostninger vurderes at forblive uændret.</w:t>
      </w:r>
    </w:p>
    <w:p w:rsidR="00791A2D" w:rsidRPr="00791A2D" w:rsidRDefault="00791A2D" w:rsidP="00791A2D">
      <w:pPr>
        <w:numPr>
          <w:ilvl w:val="0"/>
          <w:numId w:val="4"/>
        </w:numPr>
        <w:spacing w:after="160" w:line="259" w:lineRule="auto"/>
        <w:outlineLvl w:val="9"/>
        <w:rPr>
          <w:rFonts w:ascii="Arial" w:hAnsi="Arial" w:cs="Arial"/>
          <w:bCs/>
          <w:color w:val="000000"/>
        </w:rPr>
      </w:pPr>
      <w:r w:rsidRPr="00791A2D">
        <w:rPr>
          <w:rFonts w:ascii="Arial" w:hAnsi="Arial" w:cs="Arial"/>
          <w:bCs/>
          <w:color w:val="000000"/>
        </w:rPr>
        <w:t>Udarbejd et resultatbudget for år 13 i 1.000 kr.</w:t>
      </w:r>
    </w:p>
    <w:p w:rsidR="00791A2D" w:rsidRPr="00791A2D" w:rsidRDefault="00791A2D" w:rsidP="00791A2D">
      <w:pPr>
        <w:numPr>
          <w:ilvl w:val="0"/>
          <w:numId w:val="4"/>
        </w:numPr>
        <w:spacing w:after="160" w:line="259" w:lineRule="auto"/>
        <w:outlineLvl w:val="9"/>
        <w:rPr>
          <w:rFonts w:ascii="Arial" w:hAnsi="Arial" w:cs="Arial"/>
          <w:bCs/>
          <w:color w:val="000000"/>
        </w:rPr>
      </w:pPr>
      <w:r w:rsidRPr="00791A2D">
        <w:rPr>
          <w:rFonts w:ascii="Arial" w:hAnsi="Arial" w:cs="Arial"/>
          <w:bCs/>
          <w:color w:val="000000"/>
        </w:rPr>
        <w:t>Vurder den forventede udvikling i virksomhedens indtjening fra år 12 til år 13.</w:t>
      </w:r>
    </w:p>
    <w:p w:rsidR="00791A2D" w:rsidRDefault="00791A2D" w:rsidP="00066071">
      <w:pPr>
        <w:numPr>
          <w:ilvl w:val="0"/>
          <w:numId w:val="4"/>
        </w:numPr>
        <w:spacing w:after="160" w:line="259" w:lineRule="auto"/>
        <w:outlineLvl w:val="9"/>
        <w:rPr>
          <w:rFonts w:ascii="Arial" w:hAnsi="Arial" w:cs="Arial"/>
          <w:bCs/>
          <w:color w:val="000000"/>
          <w:sz w:val="18"/>
          <w:szCs w:val="18"/>
        </w:rPr>
      </w:pPr>
      <w:r w:rsidRPr="00791A2D">
        <w:rPr>
          <w:rFonts w:ascii="Arial" w:hAnsi="Arial" w:cs="Arial"/>
          <w:bCs/>
          <w:color w:val="000000"/>
        </w:rPr>
        <w:t>Forklar, hvordan den forventede indtjening for år 13 vil blive påvirket, hvis dækningsgraden for dette år bliver mindre end dækningsgraden i år 12</w:t>
      </w:r>
      <w:r w:rsidRPr="00791A2D">
        <w:rPr>
          <w:rFonts w:ascii="Arial" w:hAnsi="Arial" w:cs="Arial"/>
          <w:bCs/>
          <w:color w:val="000000"/>
          <w:sz w:val="18"/>
          <w:szCs w:val="18"/>
        </w:rPr>
        <w:t>.</w:t>
      </w:r>
    </w:p>
    <w:p w:rsidR="000A3508" w:rsidRPr="00791A2D" w:rsidRDefault="000A3508" w:rsidP="000A3508">
      <w:pPr>
        <w:spacing w:after="160" w:line="259" w:lineRule="auto"/>
        <w:outlineLvl w:val="9"/>
        <w:rPr>
          <w:rFonts w:ascii="Arial" w:hAnsi="Arial" w:cs="Arial"/>
          <w:bCs/>
          <w:color w:val="000000"/>
          <w:sz w:val="18"/>
          <w:szCs w:val="18"/>
        </w:rPr>
      </w:pPr>
    </w:p>
    <w:sectPr w:rsidR="000A3508" w:rsidRPr="00791A2D" w:rsidSect="000A3508">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508" w:rsidRDefault="000A3508" w:rsidP="000A3508">
      <w:pPr>
        <w:spacing w:after="0"/>
      </w:pPr>
      <w:r>
        <w:separator/>
      </w:r>
    </w:p>
  </w:endnote>
  <w:endnote w:type="continuationSeparator" w:id="0">
    <w:p w:rsidR="000A3508" w:rsidRDefault="000A3508" w:rsidP="000A35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508" w:rsidRDefault="000A3508">
    <w:pPr>
      <w:pStyle w:val="Sidefo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7506586"/>
      <w:docPartObj>
        <w:docPartGallery w:val="Page Numbers (Bottom of Page)"/>
        <w:docPartUnique/>
      </w:docPartObj>
    </w:sdtPr>
    <w:sdtContent>
      <w:sdt>
        <w:sdtPr>
          <w:id w:val="-1705238520"/>
          <w:docPartObj>
            <w:docPartGallery w:val="Page Numbers (Top of Page)"/>
            <w:docPartUnique/>
          </w:docPartObj>
        </w:sdtPr>
        <w:sdtContent>
          <w:p w:rsidR="000A3508" w:rsidRDefault="000A3508" w:rsidP="000A3508">
            <w:pPr>
              <w:pStyle w:val="Sidefod"/>
              <w:pBdr>
                <w:top w:val="single" w:sz="4" w:space="1" w:color="auto"/>
              </w:pBdr>
            </w:pPr>
            <w:r>
              <w:t xml:space="preserve">Side </w:t>
            </w:r>
            <w:r>
              <w:rPr>
                <w:b/>
                <w:bCs/>
              </w:rPr>
              <w:fldChar w:fldCharType="begin"/>
            </w:r>
            <w:r>
              <w:rPr>
                <w:b/>
                <w:bCs/>
              </w:rPr>
              <w:instrText>PAGE</w:instrText>
            </w:r>
            <w:r>
              <w:rPr>
                <w:b/>
                <w:bCs/>
              </w:rPr>
              <w:fldChar w:fldCharType="separate"/>
            </w:r>
            <w:r>
              <w:rPr>
                <w:b/>
                <w:bCs/>
                <w:noProof/>
              </w:rPr>
              <w:t>4</w:t>
            </w:r>
            <w:r>
              <w:rPr>
                <w:b/>
                <w:bCs/>
              </w:rPr>
              <w:fldChar w:fldCharType="end"/>
            </w:r>
            <w:r>
              <w:t xml:space="preserve"> af </w:t>
            </w:r>
            <w:r>
              <w:rPr>
                <w:b/>
                <w:bCs/>
              </w:rPr>
              <w:fldChar w:fldCharType="begin"/>
            </w:r>
            <w:r>
              <w:rPr>
                <w:b/>
                <w:bCs/>
              </w:rPr>
              <w:instrText>NUMPAGES</w:instrText>
            </w:r>
            <w:r>
              <w:rPr>
                <w:b/>
                <w:bCs/>
              </w:rPr>
              <w:fldChar w:fldCharType="separate"/>
            </w:r>
            <w:r>
              <w:rPr>
                <w:b/>
                <w:bCs/>
                <w:noProof/>
              </w:rPr>
              <w:t>5</w:t>
            </w:r>
            <w:r>
              <w:rPr>
                <w:b/>
                <w:bCs/>
              </w:rPr>
              <w:fldChar w:fldCharType="end"/>
            </w:r>
            <w:r>
              <w:rPr>
                <w:b/>
                <w:bCs/>
              </w:rPr>
              <w:tab/>
            </w:r>
            <w:r>
              <w:rPr>
                <w:b/>
                <w:bCs/>
              </w:rPr>
              <w:tab/>
            </w:r>
            <w:r>
              <w:rPr>
                <w:b/>
                <w:bCs/>
              </w:rPr>
              <w:t>piae</w:t>
            </w:r>
          </w:p>
          <w:bookmarkStart w:id="0" w:name="_GoBack" w:displacedByCustomXml="next"/>
          <w:bookmarkEnd w:id="0" w:displacedByCustomXml="next"/>
        </w:sdtContent>
      </w:sdt>
    </w:sdtContent>
  </w:sdt>
  <w:p w:rsidR="000A3508" w:rsidRDefault="000A3508">
    <w:pPr>
      <w:pStyle w:val="Sidefo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508" w:rsidRDefault="000A3508">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508" w:rsidRDefault="000A3508" w:rsidP="000A3508">
      <w:pPr>
        <w:spacing w:after="0"/>
      </w:pPr>
      <w:r>
        <w:separator/>
      </w:r>
    </w:p>
  </w:footnote>
  <w:footnote w:type="continuationSeparator" w:id="0">
    <w:p w:rsidR="000A3508" w:rsidRDefault="000A3508" w:rsidP="000A350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508" w:rsidRDefault="000A3508">
    <w:pPr>
      <w:pStyle w:val="Sidehove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508" w:rsidRDefault="000A3508" w:rsidP="000A3508">
    <w:pPr>
      <w:pStyle w:val="Sidehoved"/>
      <w:pBdr>
        <w:bottom w:val="single" w:sz="4" w:space="1" w:color="auto"/>
      </w:pBdr>
    </w:pPr>
    <w:r>
      <w:t xml:space="preserve">Afleveringsopgave </w:t>
    </w:r>
    <w:proofErr w:type="spellStart"/>
    <w:r>
      <w:t>Logstik</w:t>
    </w:r>
    <w:proofErr w:type="spellEnd"/>
    <w:r>
      <w:t xml:space="preserve"> og budgettering </w:t>
    </w:r>
    <w:r>
      <w:tab/>
    </w:r>
    <w:r>
      <w:tab/>
      <w:t>november 2016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508" w:rsidRDefault="000A3508">
    <w:pPr>
      <w:pStyle w:val="Sidehove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43F58"/>
    <w:multiLevelType w:val="multilevel"/>
    <w:tmpl w:val="90D01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135C0E"/>
    <w:multiLevelType w:val="multilevel"/>
    <w:tmpl w:val="9FEA5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5C7034"/>
    <w:multiLevelType w:val="multilevel"/>
    <w:tmpl w:val="84ECD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C61181"/>
    <w:multiLevelType w:val="multilevel"/>
    <w:tmpl w:val="7CC88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a-DK" w:vendorID="64" w:dllVersion="131078" w:nlCheck="1" w:checkStyle="0"/>
  <w:activeWritingStyle w:appName="MSWord" w:lang="en-US" w:vendorID="64" w:dllVersion="131078" w:nlCheck="1" w:checkStyle="1"/>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C6F"/>
    <w:rsid w:val="00035E5F"/>
    <w:rsid w:val="000A3508"/>
    <w:rsid w:val="000B6FB1"/>
    <w:rsid w:val="00154C84"/>
    <w:rsid w:val="001B4313"/>
    <w:rsid w:val="002811EB"/>
    <w:rsid w:val="0065126B"/>
    <w:rsid w:val="006F1252"/>
    <w:rsid w:val="00791A2D"/>
    <w:rsid w:val="00814C6F"/>
    <w:rsid w:val="00B61B58"/>
    <w:rsid w:val="00D82A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341F5F-B8A5-4D0B-896E-6CDAA53C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1EB"/>
    <w:pPr>
      <w:spacing w:after="75" w:line="240" w:lineRule="auto"/>
      <w:outlineLvl w:val="0"/>
    </w:pPr>
    <w:rPr>
      <w:rFonts w:ascii="Calibri" w:eastAsia="Times New Roman" w:hAnsi="Calibri" w:cs="Times New Roman"/>
      <w:kern w:val="36"/>
      <w:sz w:val="24"/>
      <w:szCs w:val="24"/>
      <w:lang w:eastAsia="da-DK"/>
    </w:rPr>
  </w:style>
  <w:style w:type="paragraph" w:styleId="Overskrift1">
    <w:name w:val="heading 1"/>
    <w:basedOn w:val="Normal"/>
    <w:link w:val="Overskrift1Tegn"/>
    <w:uiPriority w:val="9"/>
    <w:qFormat/>
    <w:rsid w:val="002811EB"/>
    <w:rPr>
      <w:b/>
      <w:bCs/>
      <w:sz w:val="38"/>
      <w:szCs w:val="38"/>
    </w:rPr>
  </w:style>
  <w:style w:type="paragraph" w:styleId="Overskrift2">
    <w:name w:val="heading 2"/>
    <w:basedOn w:val="Normal"/>
    <w:link w:val="Overskrift2Tegn"/>
    <w:uiPriority w:val="9"/>
    <w:qFormat/>
    <w:rsid w:val="00814C6F"/>
    <w:pPr>
      <w:outlineLvl w:val="1"/>
    </w:pPr>
    <w:rPr>
      <w:rFonts w:ascii="Times New Roman" w:hAnsi="Times New Roman"/>
      <w:b/>
      <w:bCs/>
      <w:sz w:val="29"/>
      <w:szCs w:val="29"/>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811EB"/>
    <w:rPr>
      <w:rFonts w:ascii="Calibri" w:eastAsia="Times New Roman" w:hAnsi="Calibri" w:cs="Times New Roman"/>
      <w:b/>
      <w:bCs/>
      <w:kern w:val="36"/>
      <w:sz w:val="38"/>
      <w:szCs w:val="38"/>
      <w:lang w:eastAsia="da-DK"/>
    </w:rPr>
  </w:style>
  <w:style w:type="character" w:customStyle="1" w:styleId="Overskrift2Tegn">
    <w:name w:val="Overskrift 2 Tegn"/>
    <w:basedOn w:val="Standardskrifttypeiafsnit"/>
    <w:link w:val="Overskrift2"/>
    <w:uiPriority w:val="9"/>
    <w:rsid w:val="00814C6F"/>
    <w:rPr>
      <w:rFonts w:ascii="Times New Roman" w:eastAsia="Times New Roman" w:hAnsi="Times New Roman" w:cs="Times New Roman"/>
      <w:b/>
      <w:bCs/>
      <w:sz w:val="29"/>
      <w:szCs w:val="29"/>
      <w:lang w:eastAsia="da-DK"/>
    </w:rPr>
  </w:style>
  <w:style w:type="character" w:styleId="Strk">
    <w:name w:val="Strong"/>
    <w:basedOn w:val="Standardskrifttypeiafsnit"/>
    <w:uiPriority w:val="22"/>
    <w:qFormat/>
    <w:rsid w:val="00814C6F"/>
    <w:rPr>
      <w:b/>
      <w:bCs/>
    </w:rPr>
  </w:style>
  <w:style w:type="paragraph" w:styleId="Markeringsbobletekst">
    <w:name w:val="Balloon Text"/>
    <w:basedOn w:val="Normal"/>
    <w:link w:val="MarkeringsbobletekstTegn"/>
    <w:uiPriority w:val="99"/>
    <w:semiHidden/>
    <w:unhideWhenUsed/>
    <w:rsid w:val="002811EB"/>
    <w:pPr>
      <w:spacing w:after="0"/>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2811EB"/>
    <w:rPr>
      <w:rFonts w:ascii="Segoe UI" w:hAnsi="Segoe UI" w:cs="Segoe UI"/>
      <w:sz w:val="18"/>
      <w:szCs w:val="18"/>
    </w:rPr>
  </w:style>
  <w:style w:type="paragraph" w:styleId="NormalWeb">
    <w:name w:val="Normal (Web)"/>
    <w:basedOn w:val="Normal"/>
    <w:uiPriority w:val="99"/>
    <w:semiHidden/>
    <w:unhideWhenUsed/>
    <w:rsid w:val="00791A2D"/>
    <w:pPr>
      <w:spacing w:before="100" w:beforeAutospacing="1" w:after="100" w:afterAutospacing="1"/>
      <w:outlineLvl w:val="9"/>
    </w:pPr>
    <w:rPr>
      <w:rFonts w:ascii="Times New Roman" w:hAnsi="Times New Roman"/>
      <w:kern w:val="0"/>
    </w:rPr>
  </w:style>
  <w:style w:type="paragraph" w:styleId="Sidehoved">
    <w:name w:val="header"/>
    <w:basedOn w:val="Normal"/>
    <w:link w:val="SidehovedTegn"/>
    <w:uiPriority w:val="99"/>
    <w:unhideWhenUsed/>
    <w:rsid w:val="000A3508"/>
    <w:pPr>
      <w:tabs>
        <w:tab w:val="center" w:pos="4819"/>
        <w:tab w:val="right" w:pos="9638"/>
      </w:tabs>
      <w:spacing w:after="0"/>
    </w:pPr>
  </w:style>
  <w:style w:type="character" w:customStyle="1" w:styleId="SidehovedTegn">
    <w:name w:val="Sidehoved Tegn"/>
    <w:basedOn w:val="Standardskrifttypeiafsnit"/>
    <w:link w:val="Sidehoved"/>
    <w:uiPriority w:val="99"/>
    <w:rsid w:val="000A3508"/>
    <w:rPr>
      <w:rFonts w:ascii="Calibri" w:eastAsia="Times New Roman" w:hAnsi="Calibri" w:cs="Times New Roman"/>
      <w:kern w:val="36"/>
      <w:sz w:val="24"/>
      <w:szCs w:val="24"/>
      <w:lang w:eastAsia="da-DK"/>
    </w:rPr>
  </w:style>
  <w:style w:type="paragraph" w:styleId="Sidefod">
    <w:name w:val="footer"/>
    <w:basedOn w:val="Normal"/>
    <w:link w:val="SidefodTegn"/>
    <w:uiPriority w:val="99"/>
    <w:unhideWhenUsed/>
    <w:rsid w:val="000A3508"/>
    <w:pPr>
      <w:tabs>
        <w:tab w:val="center" w:pos="4819"/>
        <w:tab w:val="right" w:pos="9638"/>
      </w:tabs>
      <w:spacing w:after="0"/>
    </w:pPr>
  </w:style>
  <w:style w:type="character" w:customStyle="1" w:styleId="SidefodTegn">
    <w:name w:val="Sidefod Tegn"/>
    <w:basedOn w:val="Standardskrifttypeiafsnit"/>
    <w:link w:val="Sidefod"/>
    <w:uiPriority w:val="99"/>
    <w:rsid w:val="000A3508"/>
    <w:rPr>
      <w:rFonts w:ascii="Calibri" w:eastAsia="Times New Roman" w:hAnsi="Calibri" w:cs="Times New Roman"/>
      <w:kern w:val="36"/>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51850">
      <w:bodyDiv w:val="1"/>
      <w:marLeft w:val="0"/>
      <w:marRight w:val="0"/>
      <w:marTop w:val="0"/>
      <w:marBottom w:val="0"/>
      <w:divBdr>
        <w:top w:val="none" w:sz="0" w:space="0" w:color="auto"/>
        <w:left w:val="none" w:sz="0" w:space="0" w:color="auto"/>
        <w:bottom w:val="none" w:sz="0" w:space="0" w:color="auto"/>
        <w:right w:val="none" w:sz="0" w:space="0" w:color="auto"/>
      </w:divBdr>
      <w:divsChild>
        <w:div w:id="1652370919">
          <w:marLeft w:val="0"/>
          <w:marRight w:val="0"/>
          <w:marTop w:val="0"/>
          <w:marBottom w:val="0"/>
          <w:divBdr>
            <w:top w:val="none" w:sz="0" w:space="0" w:color="auto"/>
            <w:left w:val="none" w:sz="0" w:space="0" w:color="auto"/>
            <w:bottom w:val="none" w:sz="0" w:space="0" w:color="auto"/>
            <w:right w:val="none" w:sz="0" w:space="0" w:color="auto"/>
          </w:divBdr>
          <w:divsChild>
            <w:div w:id="1309630043">
              <w:marLeft w:val="0"/>
              <w:marRight w:val="0"/>
              <w:marTop w:val="0"/>
              <w:marBottom w:val="0"/>
              <w:divBdr>
                <w:top w:val="none" w:sz="0" w:space="0" w:color="auto"/>
                <w:left w:val="threeDEmboss" w:sz="6" w:space="0" w:color="auto"/>
                <w:bottom w:val="none" w:sz="0" w:space="0" w:color="auto"/>
                <w:right w:val="threeDEmboss" w:sz="6" w:space="0" w:color="auto"/>
              </w:divBdr>
              <w:divsChild>
                <w:div w:id="639380545">
                  <w:marLeft w:val="18"/>
                  <w:marRight w:val="0"/>
                  <w:marTop w:val="0"/>
                  <w:marBottom w:val="0"/>
                  <w:divBdr>
                    <w:top w:val="none" w:sz="0" w:space="0" w:color="auto"/>
                    <w:left w:val="none" w:sz="0" w:space="0" w:color="auto"/>
                    <w:bottom w:val="none" w:sz="0" w:space="0" w:color="auto"/>
                    <w:right w:val="none" w:sz="0" w:space="0" w:color="auto"/>
                  </w:divBdr>
                  <w:divsChild>
                    <w:div w:id="18414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57802">
      <w:bodyDiv w:val="1"/>
      <w:marLeft w:val="0"/>
      <w:marRight w:val="0"/>
      <w:marTop w:val="0"/>
      <w:marBottom w:val="0"/>
      <w:divBdr>
        <w:top w:val="none" w:sz="0" w:space="0" w:color="auto"/>
        <w:left w:val="none" w:sz="0" w:space="0" w:color="auto"/>
        <w:bottom w:val="none" w:sz="0" w:space="0" w:color="auto"/>
        <w:right w:val="none" w:sz="0" w:space="0" w:color="auto"/>
      </w:divBdr>
      <w:divsChild>
        <w:div w:id="440031038">
          <w:marLeft w:val="0"/>
          <w:marRight w:val="0"/>
          <w:marTop w:val="0"/>
          <w:marBottom w:val="0"/>
          <w:divBdr>
            <w:top w:val="none" w:sz="0" w:space="0" w:color="auto"/>
            <w:left w:val="none" w:sz="0" w:space="0" w:color="auto"/>
            <w:bottom w:val="none" w:sz="0" w:space="0" w:color="auto"/>
            <w:right w:val="none" w:sz="0" w:space="0" w:color="auto"/>
          </w:divBdr>
          <w:divsChild>
            <w:div w:id="720515373">
              <w:marLeft w:val="0"/>
              <w:marRight w:val="0"/>
              <w:marTop w:val="0"/>
              <w:marBottom w:val="0"/>
              <w:divBdr>
                <w:top w:val="none" w:sz="0" w:space="0" w:color="auto"/>
                <w:left w:val="threeDEmboss" w:sz="6" w:space="0" w:color="auto"/>
                <w:bottom w:val="none" w:sz="0" w:space="0" w:color="auto"/>
                <w:right w:val="threeDEmboss" w:sz="6" w:space="0" w:color="auto"/>
              </w:divBdr>
              <w:divsChild>
                <w:div w:id="134566842">
                  <w:marLeft w:val="18"/>
                  <w:marRight w:val="0"/>
                  <w:marTop w:val="0"/>
                  <w:marBottom w:val="0"/>
                  <w:divBdr>
                    <w:top w:val="none" w:sz="0" w:space="0" w:color="auto"/>
                    <w:left w:val="none" w:sz="0" w:space="0" w:color="auto"/>
                    <w:bottom w:val="none" w:sz="0" w:space="0" w:color="auto"/>
                    <w:right w:val="none" w:sz="0" w:space="0" w:color="auto"/>
                  </w:divBdr>
                  <w:divsChild>
                    <w:div w:id="128168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42859">
      <w:bodyDiv w:val="1"/>
      <w:marLeft w:val="0"/>
      <w:marRight w:val="0"/>
      <w:marTop w:val="0"/>
      <w:marBottom w:val="0"/>
      <w:divBdr>
        <w:top w:val="none" w:sz="0" w:space="0" w:color="auto"/>
        <w:left w:val="none" w:sz="0" w:space="0" w:color="auto"/>
        <w:bottom w:val="none" w:sz="0" w:space="0" w:color="auto"/>
        <w:right w:val="none" w:sz="0" w:space="0" w:color="auto"/>
      </w:divBdr>
      <w:divsChild>
        <w:div w:id="2085951490">
          <w:marLeft w:val="0"/>
          <w:marRight w:val="0"/>
          <w:marTop w:val="0"/>
          <w:marBottom w:val="0"/>
          <w:divBdr>
            <w:top w:val="none" w:sz="0" w:space="0" w:color="auto"/>
            <w:left w:val="single" w:sz="36" w:space="0" w:color="CCCCCC"/>
            <w:bottom w:val="none" w:sz="0" w:space="0" w:color="auto"/>
            <w:right w:val="single" w:sz="36" w:space="0" w:color="CCCCCC"/>
          </w:divBdr>
          <w:divsChild>
            <w:div w:id="1232427041">
              <w:marLeft w:val="225"/>
              <w:marRight w:val="225"/>
              <w:marTop w:val="150"/>
              <w:marBottom w:val="225"/>
              <w:divBdr>
                <w:top w:val="none" w:sz="0" w:space="0" w:color="auto"/>
                <w:left w:val="none" w:sz="0" w:space="0" w:color="auto"/>
                <w:bottom w:val="none" w:sz="0" w:space="0" w:color="auto"/>
                <w:right w:val="none" w:sz="0" w:space="0" w:color="auto"/>
              </w:divBdr>
            </w:div>
          </w:divsChild>
        </w:div>
      </w:divsChild>
    </w:div>
    <w:div w:id="512845063">
      <w:bodyDiv w:val="1"/>
      <w:marLeft w:val="0"/>
      <w:marRight w:val="0"/>
      <w:marTop w:val="0"/>
      <w:marBottom w:val="0"/>
      <w:divBdr>
        <w:top w:val="none" w:sz="0" w:space="0" w:color="auto"/>
        <w:left w:val="none" w:sz="0" w:space="0" w:color="auto"/>
        <w:bottom w:val="none" w:sz="0" w:space="0" w:color="auto"/>
        <w:right w:val="none" w:sz="0" w:space="0" w:color="auto"/>
      </w:divBdr>
      <w:divsChild>
        <w:div w:id="268201128">
          <w:marLeft w:val="0"/>
          <w:marRight w:val="0"/>
          <w:marTop w:val="0"/>
          <w:marBottom w:val="0"/>
          <w:divBdr>
            <w:top w:val="none" w:sz="0" w:space="0" w:color="auto"/>
            <w:left w:val="single" w:sz="36" w:space="0" w:color="CCCCCC"/>
            <w:bottom w:val="none" w:sz="0" w:space="0" w:color="auto"/>
            <w:right w:val="single" w:sz="36" w:space="0" w:color="CCCCCC"/>
          </w:divBdr>
          <w:divsChild>
            <w:div w:id="689062290">
              <w:marLeft w:val="225"/>
              <w:marRight w:val="225"/>
              <w:marTop w:val="150"/>
              <w:marBottom w:val="225"/>
              <w:divBdr>
                <w:top w:val="none" w:sz="0" w:space="0" w:color="auto"/>
                <w:left w:val="none" w:sz="0" w:space="0" w:color="auto"/>
                <w:bottom w:val="none" w:sz="0" w:space="0" w:color="auto"/>
                <w:right w:val="none" w:sz="0" w:space="0" w:color="auto"/>
              </w:divBdr>
            </w:div>
          </w:divsChild>
        </w:div>
      </w:divsChild>
    </w:div>
    <w:div w:id="537278014">
      <w:bodyDiv w:val="1"/>
      <w:marLeft w:val="0"/>
      <w:marRight w:val="0"/>
      <w:marTop w:val="0"/>
      <w:marBottom w:val="0"/>
      <w:divBdr>
        <w:top w:val="none" w:sz="0" w:space="0" w:color="auto"/>
        <w:left w:val="none" w:sz="0" w:space="0" w:color="auto"/>
        <w:bottom w:val="none" w:sz="0" w:space="0" w:color="auto"/>
        <w:right w:val="none" w:sz="0" w:space="0" w:color="auto"/>
      </w:divBdr>
      <w:divsChild>
        <w:div w:id="2126609074">
          <w:marLeft w:val="0"/>
          <w:marRight w:val="0"/>
          <w:marTop w:val="0"/>
          <w:marBottom w:val="0"/>
          <w:divBdr>
            <w:top w:val="none" w:sz="0" w:space="0" w:color="auto"/>
            <w:left w:val="single" w:sz="36" w:space="0" w:color="CCCCCC"/>
            <w:bottom w:val="none" w:sz="0" w:space="0" w:color="auto"/>
            <w:right w:val="single" w:sz="36" w:space="0" w:color="CCCCCC"/>
          </w:divBdr>
          <w:divsChild>
            <w:div w:id="1337852147">
              <w:marLeft w:val="225"/>
              <w:marRight w:val="225"/>
              <w:marTop w:val="150"/>
              <w:marBottom w:val="225"/>
              <w:divBdr>
                <w:top w:val="none" w:sz="0" w:space="0" w:color="auto"/>
                <w:left w:val="none" w:sz="0" w:space="0" w:color="auto"/>
                <w:bottom w:val="none" w:sz="0" w:space="0" w:color="auto"/>
                <w:right w:val="none" w:sz="0" w:space="0" w:color="auto"/>
              </w:divBdr>
            </w:div>
          </w:divsChild>
        </w:div>
      </w:divsChild>
    </w:div>
    <w:div w:id="784277359">
      <w:bodyDiv w:val="1"/>
      <w:marLeft w:val="0"/>
      <w:marRight w:val="0"/>
      <w:marTop w:val="0"/>
      <w:marBottom w:val="0"/>
      <w:divBdr>
        <w:top w:val="none" w:sz="0" w:space="0" w:color="auto"/>
        <w:left w:val="none" w:sz="0" w:space="0" w:color="auto"/>
        <w:bottom w:val="none" w:sz="0" w:space="0" w:color="auto"/>
        <w:right w:val="none" w:sz="0" w:space="0" w:color="auto"/>
      </w:divBdr>
    </w:div>
    <w:div w:id="862129637">
      <w:bodyDiv w:val="1"/>
      <w:marLeft w:val="0"/>
      <w:marRight w:val="0"/>
      <w:marTop w:val="0"/>
      <w:marBottom w:val="0"/>
      <w:divBdr>
        <w:top w:val="none" w:sz="0" w:space="0" w:color="auto"/>
        <w:left w:val="none" w:sz="0" w:space="0" w:color="auto"/>
        <w:bottom w:val="none" w:sz="0" w:space="0" w:color="auto"/>
        <w:right w:val="none" w:sz="0" w:space="0" w:color="auto"/>
      </w:divBdr>
      <w:divsChild>
        <w:div w:id="362827883">
          <w:marLeft w:val="0"/>
          <w:marRight w:val="0"/>
          <w:marTop w:val="0"/>
          <w:marBottom w:val="0"/>
          <w:divBdr>
            <w:top w:val="none" w:sz="0" w:space="0" w:color="auto"/>
            <w:left w:val="none" w:sz="0" w:space="0" w:color="auto"/>
            <w:bottom w:val="none" w:sz="0" w:space="0" w:color="auto"/>
            <w:right w:val="none" w:sz="0" w:space="0" w:color="auto"/>
          </w:divBdr>
          <w:divsChild>
            <w:div w:id="106430821">
              <w:marLeft w:val="0"/>
              <w:marRight w:val="0"/>
              <w:marTop w:val="0"/>
              <w:marBottom w:val="0"/>
              <w:divBdr>
                <w:top w:val="none" w:sz="0" w:space="0" w:color="auto"/>
                <w:left w:val="threeDEmboss" w:sz="6" w:space="0" w:color="auto"/>
                <w:bottom w:val="none" w:sz="0" w:space="0" w:color="auto"/>
                <w:right w:val="threeDEmboss" w:sz="6" w:space="0" w:color="auto"/>
              </w:divBdr>
              <w:divsChild>
                <w:div w:id="388965816">
                  <w:marLeft w:val="18"/>
                  <w:marRight w:val="0"/>
                  <w:marTop w:val="0"/>
                  <w:marBottom w:val="0"/>
                  <w:divBdr>
                    <w:top w:val="none" w:sz="0" w:space="0" w:color="auto"/>
                    <w:left w:val="none" w:sz="0" w:space="0" w:color="auto"/>
                    <w:bottom w:val="none" w:sz="0" w:space="0" w:color="auto"/>
                    <w:right w:val="none" w:sz="0" w:space="0" w:color="auto"/>
                  </w:divBdr>
                  <w:divsChild>
                    <w:div w:id="192225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009923">
      <w:bodyDiv w:val="1"/>
      <w:marLeft w:val="0"/>
      <w:marRight w:val="0"/>
      <w:marTop w:val="0"/>
      <w:marBottom w:val="0"/>
      <w:divBdr>
        <w:top w:val="none" w:sz="0" w:space="0" w:color="auto"/>
        <w:left w:val="none" w:sz="0" w:space="0" w:color="auto"/>
        <w:bottom w:val="none" w:sz="0" w:space="0" w:color="auto"/>
        <w:right w:val="none" w:sz="0" w:space="0" w:color="auto"/>
      </w:divBdr>
      <w:divsChild>
        <w:div w:id="276257836">
          <w:marLeft w:val="0"/>
          <w:marRight w:val="0"/>
          <w:marTop w:val="0"/>
          <w:marBottom w:val="0"/>
          <w:divBdr>
            <w:top w:val="none" w:sz="0" w:space="0" w:color="auto"/>
            <w:left w:val="none" w:sz="0" w:space="0" w:color="auto"/>
            <w:bottom w:val="none" w:sz="0" w:space="0" w:color="auto"/>
            <w:right w:val="none" w:sz="0" w:space="0" w:color="auto"/>
          </w:divBdr>
          <w:divsChild>
            <w:div w:id="1550800479">
              <w:marLeft w:val="0"/>
              <w:marRight w:val="0"/>
              <w:marTop w:val="0"/>
              <w:marBottom w:val="0"/>
              <w:divBdr>
                <w:top w:val="none" w:sz="0" w:space="0" w:color="auto"/>
                <w:left w:val="threeDEmboss" w:sz="6" w:space="0" w:color="auto"/>
                <w:bottom w:val="none" w:sz="0" w:space="0" w:color="auto"/>
                <w:right w:val="threeDEmboss" w:sz="6" w:space="0" w:color="auto"/>
              </w:divBdr>
              <w:divsChild>
                <w:div w:id="1015694396">
                  <w:marLeft w:val="18"/>
                  <w:marRight w:val="0"/>
                  <w:marTop w:val="0"/>
                  <w:marBottom w:val="0"/>
                  <w:divBdr>
                    <w:top w:val="none" w:sz="0" w:space="0" w:color="auto"/>
                    <w:left w:val="none" w:sz="0" w:space="0" w:color="auto"/>
                    <w:bottom w:val="none" w:sz="0" w:space="0" w:color="auto"/>
                    <w:right w:val="none" w:sz="0" w:space="0" w:color="auto"/>
                  </w:divBdr>
                  <w:divsChild>
                    <w:div w:id="198418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110605">
      <w:bodyDiv w:val="1"/>
      <w:marLeft w:val="0"/>
      <w:marRight w:val="0"/>
      <w:marTop w:val="0"/>
      <w:marBottom w:val="0"/>
      <w:divBdr>
        <w:top w:val="none" w:sz="0" w:space="0" w:color="auto"/>
        <w:left w:val="none" w:sz="0" w:space="0" w:color="auto"/>
        <w:bottom w:val="none" w:sz="0" w:space="0" w:color="auto"/>
        <w:right w:val="none" w:sz="0" w:space="0" w:color="auto"/>
      </w:divBdr>
      <w:divsChild>
        <w:div w:id="368259484">
          <w:marLeft w:val="0"/>
          <w:marRight w:val="0"/>
          <w:marTop w:val="0"/>
          <w:marBottom w:val="0"/>
          <w:divBdr>
            <w:top w:val="none" w:sz="0" w:space="0" w:color="auto"/>
            <w:left w:val="single" w:sz="36" w:space="0" w:color="CCCCCC"/>
            <w:bottom w:val="none" w:sz="0" w:space="0" w:color="auto"/>
            <w:right w:val="single" w:sz="36" w:space="0" w:color="CCCCCC"/>
          </w:divBdr>
          <w:divsChild>
            <w:div w:id="1445921419">
              <w:marLeft w:val="225"/>
              <w:marRight w:val="225"/>
              <w:marTop w:val="150"/>
              <w:marBottom w:val="225"/>
              <w:divBdr>
                <w:top w:val="none" w:sz="0" w:space="0" w:color="auto"/>
                <w:left w:val="none" w:sz="0" w:space="0" w:color="auto"/>
                <w:bottom w:val="none" w:sz="0" w:space="0" w:color="auto"/>
                <w:right w:val="none" w:sz="0" w:space="0" w:color="auto"/>
              </w:divBdr>
            </w:div>
          </w:divsChild>
        </w:div>
      </w:divsChild>
    </w:div>
    <w:div w:id="1701709139">
      <w:bodyDiv w:val="1"/>
      <w:marLeft w:val="0"/>
      <w:marRight w:val="0"/>
      <w:marTop w:val="0"/>
      <w:marBottom w:val="0"/>
      <w:divBdr>
        <w:top w:val="none" w:sz="0" w:space="0" w:color="auto"/>
        <w:left w:val="none" w:sz="0" w:space="0" w:color="auto"/>
        <w:bottom w:val="none" w:sz="0" w:space="0" w:color="auto"/>
        <w:right w:val="none" w:sz="0" w:space="0" w:color="auto"/>
      </w:divBdr>
    </w:div>
    <w:div w:id="1742171528">
      <w:bodyDiv w:val="1"/>
      <w:marLeft w:val="0"/>
      <w:marRight w:val="0"/>
      <w:marTop w:val="0"/>
      <w:marBottom w:val="0"/>
      <w:divBdr>
        <w:top w:val="none" w:sz="0" w:space="0" w:color="auto"/>
        <w:left w:val="none" w:sz="0" w:space="0" w:color="auto"/>
        <w:bottom w:val="none" w:sz="0" w:space="0" w:color="auto"/>
        <w:right w:val="none" w:sz="0" w:space="0" w:color="auto"/>
      </w:divBdr>
      <w:divsChild>
        <w:div w:id="356975078">
          <w:marLeft w:val="0"/>
          <w:marRight w:val="0"/>
          <w:marTop w:val="0"/>
          <w:marBottom w:val="0"/>
          <w:divBdr>
            <w:top w:val="none" w:sz="0" w:space="0" w:color="auto"/>
            <w:left w:val="single" w:sz="36" w:space="0" w:color="CCCCCC"/>
            <w:bottom w:val="none" w:sz="0" w:space="0" w:color="auto"/>
            <w:right w:val="single" w:sz="36" w:space="0" w:color="CCCCCC"/>
          </w:divBdr>
          <w:divsChild>
            <w:div w:id="1914470056">
              <w:marLeft w:val="225"/>
              <w:marRight w:val="225"/>
              <w:marTop w:val="150"/>
              <w:marBottom w:val="225"/>
              <w:divBdr>
                <w:top w:val="none" w:sz="0" w:space="0" w:color="auto"/>
                <w:left w:val="none" w:sz="0" w:space="0" w:color="auto"/>
                <w:bottom w:val="none" w:sz="0" w:space="0" w:color="auto"/>
                <w:right w:val="none" w:sz="0" w:space="0" w:color="auto"/>
              </w:divBdr>
            </w:div>
          </w:divsChild>
        </w:div>
      </w:divsChild>
    </w:div>
    <w:div w:id="2113015923">
      <w:bodyDiv w:val="1"/>
      <w:marLeft w:val="0"/>
      <w:marRight w:val="0"/>
      <w:marTop w:val="0"/>
      <w:marBottom w:val="0"/>
      <w:divBdr>
        <w:top w:val="none" w:sz="0" w:space="0" w:color="auto"/>
        <w:left w:val="none" w:sz="0" w:space="0" w:color="auto"/>
        <w:bottom w:val="none" w:sz="0" w:space="0" w:color="auto"/>
        <w:right w:val="none" w:sz="0" w:space="0" w:color="auto"/>
      </w:divBdr>
      <w:divsChild>
        <w:div w:id="1487670473">
          <w:marLeft w:val="0"/>
          <w:marRight w:val="0"/>
          <w:marTop w:val="0"/>
          <w:marBottom w:val="0"/>
          <w:divBdr>
            <w:top w:val="none" w:sz="0" w:space="0" w:color="auto"/>
            <w:left w:val="single" w:sz="36" w:space="0" w:color="CCCCCC"/>
            <w:bottom w:val="none" w:sz="0" w:space="0" w:color="auto"/>
            <w:right w:val="single" w:sz="36" w:space="0" w:color="CCCCCC"/>
          </w:divBdr>
          <w:divsChild>
            <w:div w:id="1416441768">
              <w:marLeft w:val="225"/>
              <w:marRight w:val="225"/>
              <w:marTop w:val="150"/>
              <w:marBottom w:val="22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749E3-FDB5-474B-ACF8-BCFBEB1F5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690</Words>
  <Characters>4212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Egberg</dc:creator>
  <cp:keywords/>
  <dc:description/>
  <cp:lastModifiedBy>Pia Egberg</cp:lastModifiedBy>
  <cp:revision>4</cp:revision>
  <cp:lastPrinted>2016-11-15T15:01:00Z</cp:lastPrinted>
  <dcterms:created xsi:type="dcterms:W3CDTF">2016-11-15T14:28:00Z</dcterms:created>
  <dcterms:modified xsi:type="dcterms:W3CDTF">2016-11-15T15:12:00Z</dcterms:modified>
</cp:coreProperties>
</file>