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131" w:rsidRDefault="007C0D8C">
      <w:bookmarkStart w:id="0" w:name="_Toc272310843"/>
      <w:r>
        <w:rPr>
          <w:noProof/>
        </w:rPr>
        <w:drawing>
          <wp:anchor distT="0" distB="0" distL="114300" distR="114300" simplePos="0" relativeHeight="251641344" behindDoc="0" locked="0" layoutInCell="1" allowOverlap="1">
            <wp:simplePos x="0" y="0"/>
            <wp:positionH relativeFrom="column">
              <wp:posOffset>1913255</wp:posOffset>
            </wp:positionH>
            <wp:positionV relativeFrom="paragraph">
              <wp:posOffset>-700405</wp:posOffset>
            </wp:positionV>
            <wp:extent cx="4727575" cy="1026160"/>
            <wp:effectExtent l="19050" t="0" r="0" b="0"/>
            <wp:wrapSquare wrapText="bothSides"/>
            <wp:docPr id="687" name="Billed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pic:cNvPicPr>
                      <a:picLocks noChangeAspect="1" noChangeArrowheads="1"/>
                    </pic:cNvPicPr>
                  </pic:nvPicPr>
                  <pic:blipFill>
                    <a:blip r:embed="rId9" cstate="print">
                      <a:lum bright="-40000"/>
                    </a:blip>
                    <a:srcRect r="432"/>
                    <a:stretch>
                      <a:fillRect/>
                    </a:stretch>
                  </pic:blipFill>
                  <pic:spPr bwMode="auto">
                    <a:xfrm>
                      <a:off x="0" y="0"/>
                      <a:ext cx="4727575" cy="1026160"/>
                    </a:xfrm>
                    <a:prstGeom prst="rect">
                      <a:avLst/>
                    </a:prstGeom>
                    <a:noFill/>
                    <a:ln w="9525">
                      <a:noFill/>
                      <a:miter lim="800000"/>
                      <a:headEnd/>
                      <a:tailEnd/>
                    </a:ln>
                  </pic:spPr>
                </pic:pic>
              </a:graphicData>
            </a:graphic>
          </wp:anchor>
        </w:drawing>
      </w:r>
      <w:r w:rsidR="000F7225">
        <w:t>n</w:t>
      </w:r>
    </w:p>
    <w:p w:rsidR="007A4131" w:rsidRDefault="00F23397">
      <w:r>
        <w:rPr>
          <w:noProof/>
          <w:lang w:eastAsia="en-US"/>
        </w:rPr>
        <w:pict>
          <v:group id="_x0000_s1728" style="position:absolute;left:0;text-align:left;margin-left:0;margin-top:0;width:565.55pt;height:799.8pt;z-index:251640320;mso-width-percent:950;mso-height-percent:950;mso-position-horizontal:center;mso-position-horizontal-relative:page;mso-position-vertical:center;mso-position-vertical-relative:page;mso-width-percent:950;mso-height-percent:950" coordorigin="316,406" coordsize="11608,15028" o:allowincell="f">
            <v:group id="_x0000_s1729" style="position:absolute;left:316;top:406;width:11608;height:15028;mso-width-percent:950;mso-height-percent:950;mso-position-horizontal:center;mso-position-horizontal-relative:page;mso-position-vertical:center;mso-position-vertical-relative:page;mso-width-percent:950;mso-height-percent:950" coordorigin="321,406" coordsize="11600,15025" o:allowincell="f">
              <v:rect id="_x0000_s1730" style="position:absolute;left:339;top:406;width:11582;height:15025;mso-width-relative:margin;v-text-anchor:middle" fillcolor="#8c8c8c" strokecolor="white" strokeweight="1pt">
                <v:fill r:id="rId10" o:title="Zig zag" color2="#bfbfbf" type="pattern"/>
                <v:shadow color="#d8d8d8" offset="3pt,3pt" offset2="2pt,2pt"/>
              </v:rect>
              <v:rect id="_x0000_s1731" style="position:absolute;left:3446;top:406;width:8475;height:15025;mso-width-relative:margin" fillcolor="#737373" strokecolor="white" strokeweight="1pt">
                <v:shadow color="#d8d8d8" offset="3pt,3pt" offset2="2pt,2pt"/>
                <v:textbox style="mso-next-textbox:#_x0000_s1731" inset="18pt,108pt,36pt">
                  <w:txbxContent>
                    <w:p w:rsidR="00F23397" w:rsidRDefault="00F23397" w:rsidP="00C40834">
                      <w:pPr>
                        <w:pStyle w:val="Ingenafstand"/>
                        <w:rPr>
                          <w:color w:val="FFFFFF"/>
                          <w:sz w:val="80"/>
                          <w:szCs w:val="80"/>
                        </w:rPr>
                      </w:pPr>
                    </w:p>
                    <w:p w:rsidR="00F23397" w:rsidRDefault="00F23397" w:rsidP="00C40834">
                      <w:pPr>
                        <w:pStyle w:val="Ingenafstand"/>
                        <w:rPr>
                          <w:sz w:val="54"/>
                          <w:szCs w:val="54"/>
                          <w:u w:val="single"/>
                        </w:rPr>
                      </w:pPr>
                    </w:p>
                    <w:p w:rsidR="00F23397" w:rsidRPr="005D251C" w:rsidRDefault="00F23397" w:rsidP="00C40834">
                      <w:pPr>
                        <w:pStyle w:val="Ingenafstand"/>
                        <w:rPr>
                          <w:color w:val="FFFFFF"/>
                          <w:sz w:val="84"/>
                          <w:szCs w:val="84"/>
                          <w:u w:val="single"/>
                        </w:rPr>
                      </w:pPr>
                      <w:r w:rsidRPr="005D251C">
                        <w:rPr>
                          <w:color w:val="FFFFFF"/>
                          <w:sz w:val="84"/>
                          <w:szCs w:val="84"/>
                          <w:u w:val="single"/>
                        </w:rPr>
                        <w:t>L-AUS bestemmelser</w:t>
                      </w:r>
                    </w:p>
                    <w:p w:rsidR="00F23397" w:rsidRPr="005D251C" w:rsidRDefault="00F23397" w:rsidP="00C40834">
                      <w:pPr>
                        <w:pStyle w:val="Ingenafstand"/>
                        <w:rPr>
                          <w:color w:val="FFFFFF"/>
                          <w:sz w:val="44"/>
                          <w:szCs w:val="44"/>
                        </w:rPr>
                      </w:pPr>
                      <w:r w:rsidRPr="005D251C">
                        <w:rPr>
                          <w:color w:val="FFFFFF"/>
                          <w:sz w:val="44"/>
                          <w:szCs w:val="44"/>
                          <w:u w:val="single"/>
                        </w:rPr>
                        <w:t>L</w:t>
                      </w:r>
                      <w:r w:rsidRPr="005D251C">
                        <w:rPr>
                          <w:color w:val="FFFFFF"/>
                          <w:sz w:val="44"/>
                          <w:szCs w:val="44"/>
                        </w:rPr>
                        <w:t xml:space="preserve">avspændings </w:t>
                      </w:r>
                      <w:r w:rsidRPr="005D251C">
                        <w:rPr>
                          <w:color w:val="FFFFFF"/>
                          <w:sz w:val="44"/>
                          <w:szCs w:val="44"/>
                          <w:u w:val="single"/>
                        </w:rPr>
                        <w:t>A</w:t>
                      </w:r>
                      <w:r w:rsidRPr="005D251C">
                        <w:rPr>
                          <w:color w:val="FFFFFF"/>
                          <w:sz w:val="44"/>
                          <w:szCs w:val="44"/>
                        </w:rPr>
                        <w:t xml:space="preserve">rbejde </w:t>
                      </w:r>
                      <w:r w:rsidRPr="005D251C">
                        <w:rPr>
                          <w:color w:val="FFFFFF"/>
                          <w:sz w:val="44"/>
                          <w:szCs w:val="44"/>
                          <w:u w:val="single"/>
                        </w:rPr>
                        <w:t>U</w:t>
                      </w:r>
                      <w:r w:rsidRPr="005D251C">
                        <w:rPr>
                          <w:color w:val="FFFFFF"/>
                          <w:sz w:val="44"/>
                          <w:szCs w:val="44"/>
                        </w:rPr>
                        <w:t xml:space="preserve">nder </w:t>
                      </w:r>
                      <w:r w:rsidRPr="005D251C">
                        <w:rPr>
                          <w:color w:val="FFFFFF"/>
                          <w:sz w:val="44"/>
                          <w:szCs w:val="44"/>
                          <w:u w:val="single"/>
                        </w:rPr>
                        <w:t>S</w:t>
                      </w:r>
                      <w:r w:rsidRPr="005D251C">
                        <w:rPr>
                          <w:color w:val="FFFFFF"/>
                          <w:sz w:val="44"/>
                          <w:szCs w:val="44"/>
                        </w:rPr>
                        <w:t>pænding</w:t>
                      </w:r>
                    </w:p>
                    <w:p w:rsidR="00F23397" w:rsidRPr="005D251C" w:rsidRDefault="00F23397" w:rsidP="000F7225">
                      <w:pPr>
                        <w:pStyle w:val="Ingenafstand"/>
                        <w:jc w:val="center"/>
                        <w:rPr>
                          <w:i/>
                          <w:color w:val="FFFFFF"/>
                          <w:sz w:val="44"/>
                          <w:szCs w:val="44"/>
                        </w:rPr>
                      </w:pPr>
                      <w:r w:rsidRPr="005D251C">
                        <w:rPr>
                          <w:i/>
                          <w:color w:val="FFFFFF"/>
                          <w:sz w:val="44"/>
                          <w:szCs w:val="44"/>
                        </w:rPr>
                        <w:t>Stærkstrømsbekendtgørelsen afsnit. 6</w:t>
                      </w:r>
                    </w:p>
                  </w:txbxContent>
                </v:textbox>
              </v:rect>
              <v:group id="_x0000_s1732" style="position:absolute;left:321;top:3424;width:3125;height:6069" coordorigin="654,3599" coordsize="2880,5760">
                <v:rect id="_x0000_s1733" style="position:absolute;left:2094;top:6479;width:1440;height:1440;flip:x;mso-width-relative:margin;v-text-anchor:middle" fillcolor="#a7bfde" strokecolor="white" strokeweight="1pt">
                  <v:fill opacity="52429f"/>
                  <v:shadow color="#d8d8d8" offset="3pt,3pt" offset2="2pt,2pt"/>
                </v:rect>
                <v:rect id="_x0000_s1734" style="position:absolute;left:2094;top:5039;width:1440;height:1440;flip:x;mso-width-relative:margin;v-text-anchor:middle" fillcolor="#a7bfde" strokecolor="white" strokeweight="1pt">
                  <v:fill opacity=".5"/>
                  <v:shadow color="#d8d8d8" offset="3pt,3pt" offset2="2pt,2pt"/>
                </v:rect>
                <v:rect id="_x0000_s1735" style="position:absolute;left:654;top:5039;width:1440;height:1440;flip:x;mso-width-relative:margin;v-text-anchor:middle" fillcolor="#a7bfde" strokecolor="white" strokeweight="1pt">
                  <v:fill opacity="52429f"/>
                  <v:shadow color="#d8d8d8" offset="3pt,3pt" offset2="2pt,2pt"/>
                </v:rect>
                <v:rect id="_x0000_s1736" style="position:absolute;left:654;top:3599;width:1440;height:1440;flip:x;mso-width-relative:margin;v-text-anchor:middle" fillcolor="#a7bfde" strokecolor="white" strokeweight="1pt">
                  <v:fill opacity=".5"/>
                  <v:shadow color="#d8d8d8" offset="3pt,3pt" offset2="2pt,2pt"/>
                </v:rect>
                <v:rect id="_x0000_s1737" style="position:absolute;left:654;top:6479;width:1440;height:1440;flip:x;mso-width-relative:margin;v-text-anchor:middle" fillcolor="#a7bfde" strokecolor="white" strokeweight="1pt">
                  <v:fill opacity=".5"/>
                  <v:shadow color="#d8d8d8" offset="3pt,3pt" offset2="2pt,2pt"/>
                </v:rect>
                <v:rect id="_x0000_s1738" style="position:absolute;left:2094;top:7919;width:1440;height:1440;flip:x;mso-width-relative:margin;v-text-anchor:middle" fillcolor="#a7bfde" strokecolor="white" strokeweight="1pt">
                  <v:fill opacity=".5"/>
                  <v:shadow color="#d8d8d8" offset="3pt,3pt" offset2="2pt,2pt"/>
                </v:rect>
              </v:group>
              <v:rect id="_x0000_s1739" style="position:absolute;left:2690;top:406;width:1563;height:1518;flip:x;mso-width-relative:margin;v-text-anchor:bottom" fillcolor="#c0504d" strokecolor="white" strokeweight="1pt">
                <v:shadow color="#d8d8d8" offset="3pt,3pt" offset2="2pt,2pt"/>
                <v:textbox style="mso-next-textbox:#_x0000_s1739">
                  <w:txbxContent>
                    <w:p w:rsidR="00F23397" w:rsidRPr="007A4131" w:rsidRDefault="00F23397">
                      <w:pPr>
                        <w:jc w:val="center"/>
                        <w:rPr>
                          <w:color w:val="FFFFFF"/>
                          <w:sz w:val="48"/>
                          <w:szCs w:val="52"/>
                        </w:rPr>
                      </w:pPr>
                      <w:r w:rsidRPr="007A4131">
                        <w:rPr>
                          <w:color w:val="FFFFFF"/>
                          <w:sz w:val="48"/>
                          <w:szCs w:val="48"/>
                        </w:rPr>
                        <w:t>[År]</w:t>
                      </w:r>
                    </w:p>
                  </w:txbxContent>
                </v:textbox>
              </v:rect>
            </v:group>
            <v:group id="_x0000_s1740" style="position:absolute;left:3446;top:13758;width:8169;height:1382" coordorigin="3446,13758" coordsize="8169,1382">
              <v:group id="_x0000_s1741" style="position:absolute;left:10833;top:14380;width:782;height:760;flip:x y" coordorigin="8754,11945" coordsize="2880,2859">
                <v:rect id="_x0000_s1742" style="position:absolute;left:10194;top:11945;width:1440;height:1440;flip:x;mso-width-relative:margin;v-text-anchor:middle" fillcolor="#bfbfbf" strokecolor="white" strokeweight="1pt">
                  <v:fill opacity=".5"/>
                  <v:shadow color="#d8d8d8" offset="3pt,3pt" offset2="2pt,2pt"/>
                </v:rect>
                <v:rect id="_x0000_s1743" style="position:absolute;left:10194;top:13364;width:1440;height:1440;flip:x;mso-width-relative:margin;v-text-anchor:middle" fillcolor="#c0504d" strokecolor="white" strokeweight="1pt">
                  <v:shadow color="#d8d8d8" offset="3pt,3pt" offset2="2pt,2pt"/>
                </v:rect>
                <v:rect id="_x0000_s1744" style="position:absolute;left:8754;top:13364;width:1440;height:1440;flip:x;mso-width-relative:margin;v-text-anchor:middle" fillcolor="#bfbfbf" strokecolor="white" strokeweight="1pt">
                  <v:fill opacity=".5"/>
                  <v:shadow color="#d8d8d8" offset="3pt,3pt" offset2="2pt,2pt"/>
                </v:rect>
              </v:group>
              <v:rect id="_x0000_s1745" style="position:absolute;left:3446;top:13758;width:7105;height:1382;v-text-anchor:bottom" filled="f" stroked="f" strokecolor="white" strokeweight="1pt">
                <v:fill opacity="52429f"/>
                <v:shadow color="#d8d8d8" offset="3pt,3pt" offset2="2pt,2pt"/>
                <v:textbox style="mso-next-textbox:#_x0000_s1745" inset=",0,,0">
                  <w:txbxContent>
                    <w:p w:rsidR="00F23397" w:rsidRDefault="00F23397">
                      <w:pPr>
                        <w:pStyle w:val="Ingenafstand"/>
                        <w:jc w:val="right"/>
                      </w:pPr>
                    </w:p>
                    <w:p w:rsidR="00F23397" w:rsidRPr="005D251C" w:rsidRDefault="00F23397">
                      <w:pPr>
                        <w:pStyle w:val="Ingenafstand"/>
                        <w:jc w:val="right"/>
                        <w:rPr>
                          <w:color w:val="FFFFFF"/>
                        </w:rPr>
                      </w:pPr>
                    </w:p>
                    <w:p w:rsidR="00F23397" w:rsidRPr="005D251C" w:rsidRDefault="00F23397">
                      <w:pPr>
                        <w:pStyle w:val="Ingenafstand"/>
                        <w:jc w:val="right"/>
                        <w:rPr>
                          <w:color w:val="FFFFFF"/>
                        </w:rPr>
                      </w:pPr>
                      <w:r w:rsidRPr="005D251C">
                        <w:rPr>
                          <w:color w:val="FFFFFF"/>
                        </w:rPr>
                        <w:t>L-AUS bestemmelser og opgaver for tavler og installationer</w:t>
                      </w:r>
                    </w:p>
                    <w:p w:rsidR="00F23397" w:rsidRPr="005D251C" w:rsidRDefault="00F23397">
                      <w:pPr>
                        <w:pStyle w:val="Ingenafstand"/>
                        <w:jc w:val="right"/>
                        <w:rPr>
                          <w:color w:val="FFFFFF"/>
                        </w:rPr>
                      </w:pPr>
                      <w:r w:rsidRPr="005D251C">
                        <w:rPr>
                          <w:color w:val="FFFFFF"/>
                        </w:rPr>
                        <w:t>Grundlæggende kursus</w:t>
                      </w:r>
                    </w:p>
                  </w:txbxContent>
                </v:textbox>
              </v:rect>
            </v:group>
            <w10:wrap anchorx="page" anchory="page"/>
          </v:group>
        </w:pict>
      </w:r>
    </w:p>
    <w:p w:rsidR="00D76EE4" w:rsidRDefault="007C0D8C" w:rsidP="00EC6596">
      <w:pPr>
        <w:pStyle w:val="Overskrift1"/>
      </w:pPr>
      <w:bookmarkStart w:id="1" w:name="_Toc291589286"/>
      <w:r>
        <w:rPr>
          <w:noProof/>
        </w:rPr>
        <w:drawing>
          <wp:anchor distT="0" distB="0" distL="114300" distR="114300" simplePos="0" relativeHeight="251643392" behindDoc="0" locked="0" layoutInCell="1" allowOverlap="1">
            <wp:simplePos x="0" y="0"/>
            <wp:positionH relativeFrom="column">
              <wp:posOffset>436245</wp:posOffset>
            </wp:positionH>
            <wp:positionV relativeFrom="paragraph">
              <wp:posOffset>4060825</wp:posOffset>
            </wp:positionV>
            <wp:extent cx="942975" cy="1015365"/>
            <wp:effectExtent l="19050" t="0" r="9525" b="0"/>
            <wp:wrapSquare wrapText="bothSides"/>
            <wp:docPr id="728" name="Billede 728" descr="file_8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descr="file_8_47"/>
                    <pic:cNvPicPr>
                      <a:picLocks noChangeAspect="1" noChangeArrowheads="1"/>
                    </pic:cNvPicPr>
                  </pic:nvPicPr>
                  <pic:blipFill>
                    <a:blip r:embed="rId11" cstate="print">
                      <a:clrChange>
                        <a:clrFrom>
                          <a:srgbClr val="FFFFFF"/>
                        </a:clrFrom>
                        <a:clrTo>
                          <a:srgbClr val="FFFFFF">
                            <a:alpha val="0"/>
                          </a:srgbClr>
                        </a:clrTo>
                      </a:clrChange>
                    </a:blip>
                    <a:srcRect l="17947" t="2563" r="15897" b="4102"/>
                    <a:stretch>
                      <a:fillRect/>
                    </a:stretch>
                  </pic:blipFill>
                  <pic:spPr bwMode="auto">
                    <a:xfrm>
                      <a:off x="0" y="0"/>
                      <a:ext cx="942975" cy="1015365"/>
                    </a:xfrm>
                    <a:prstGeom prst="rect">
                      <a:avLst/>
                    </a:prstGeom>
                    <a:noFill/>
                    <a:ln w="9525">
                      <a:noFill/>
                      <a:miter lim="800000"/>
                      <a:headEnd/>
                      <a:tailEnd/>
                    </a:ln>
                  </pic:spPr>
                </pic:pic>
              </a:graphicData>
            </a:graphic>
          </wp:anchor>
        </w:drawing>
      </w:r>
      <w:r>
        <w:rPr>
          <w:noProof/>
        </w:rPr>
        <w:drawing>
          <wp:anchor distT="0" distB="0" distL="114300" distR="114300" simplePos="0" relativeHeight="251644416" behindDoc="0" locked="0" layoutInCell="1" allowOverlap="1">
            <wp:simplePos x="0" y="0"/>
            <wp:positionH relativeFrom="column">
              <wp:posOffset>-531495</wp:posOffset>
            </wp:positionH>
            <wp:positionV relativeFrom="paragraph">
              <wp:posOffset>976630</wp:posOffset>
            </wp:positionV>
            <wp:extent cx="942975" cy="1015365"/>
            <wp:effectExtent l="19050" t="0" r="9525" b="0"/>
            <wp:wrapSquare wrapText="bothSides"/>
            <wp:docPr id="730" name="Billede 730" descr="file_8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descr="file_8_47"/>
                    <pic:cNvPicPr>
                      <a:picLocks noChangeAspect="1" noChangeArrowheads="1"/>
                    </pic:cNvPicPr>
                  </pic:nvPicPr>
                  <pic:blipFill>
                    <a:blip r:embed="rId11" cstate="print">
                      <a:clrChange>
                        <a:clrFrom>
                          <a:srgbClr val="FFFFFF"/>
                        </a:clrFrom>
                        <a:clrTo>
                          <a:srgbClr val="FFFFFF">
                            <a:alpha val="0"/>
                          </a:srgbClr>
                        </a:clrTo>
                      </a:clrChange>
                    </a:blip>
                    <a:srcRect l="17947" t="2563" r="15897" b="4102"/>
                    <a:stretch>
                      <a:fillRect/>
                    </a:stretch>
                  </pic:blipFill>
                  <pic:spPr bwMode="auto">
                    <a:xfrm>
                      <a:off x="0" y="0"/>
                      <a:ext cx="942975" cy="1015365"/>
                    </a:xfrm>
                    <a:prstGeom prst="rect">
                      <a:avLst/>
                    </a:prstGeom>
                    <a:noFill/>
                    <a:ln w="9525">
                      <a:noFill/>
                      <a:miter lim="800000"/>
                      <a:headEnd/>
                      <a:tailEnd/>
                    </a:ln>
                  </pic:spPr>
                </pic:pic>
              </a:graphicData>
            </a:graphic>
          </wp:anchor>
        </w:drawing>
      </w:r>
      <w:r w:rsidR="00F23397">
        <w:rPr>
          <w:noProof/>
        </w:rPr>
        <w:pict>
          <v:shapetype id="_x0000_t32" coordsize="21600,21600" o:spt="32" o:oned="t" path="m,l21600,21600e" filled="f">
            <v:path arrowok="t" fillok="f" o:connecttype="none"/>
            <o:lock v:ext="edit" shapetype="t"/>
          </v:shapetype>
          <v:shape id="_x0000_s1759" type="#_x0000_t32" style="position:absolute;left:0;text-align:left;margin-left:110.9pt;margin-top:635.2pt;width:411.6pt;height:0;z-index:251645440;mso-position-horizontal-relative:text;mso-position-vertical-relative:text" o:connectortype="straight"/>
        </w:pict>
      </w:r>
      <w:r>
        <w:rPr>
          <w:rFonts w:ascii="Times New Roman" w:hAnsi="Times New Roman"/>
          <w:caps/>
          <w:noProof/>
          <w:sz w:val="72"/>
          <w:szCs w:val="72"/>
        </w:rPr>
        <w:drawing>
          <wp:anchor distT="0" distB="0" distL="114300" distR="114300" simplePos="0" relativeHeight="251642368" behindDoc="0" locked="0" layoutInCell="1" allowOverlap="1">
            <wp:simplePos x="0" y="0"/>
            <wp:positionH relativeFrom="column">
              <wp:posOffset>-520065</wp:posOffset>
            </wp:positionH>
            <wp:positionV relativeFrom="paragraph">
              <wp:posOffset>8379460</wp:posOffset>
            </wp:positionV>
            <wp:extent cx="1934845" cy="674370"/>
            <wp:effectExtent l="19050" t="0" r="8255" b="0"/>
            <wp:wrapNone/>
            <wp:docPr id="723" name="Billede 72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 descr="logo"/>
                    <pic:cNvPicPr>
                      <a:picLocks noChangeAspect="1" noChangeArrowheads="1"/>
                    </pic:cNvPicPr>
                  </pic:nvPicPr>
                  <pic:blipFill>
                    <a:blip r:embed="rId12" cstate="print">
                      <a:clrChange>
                        <a:clrFrom>
                          <a:srgbClr val="FFFFFF"/>
                        </a:clrFrom>
                        <a:clrTo>
                          <a:srgbClr val="FFFFFF">
                            <a:alpha val="0"/>
                          </a:srgbClr>
                        </a:clrTo>
                      </a:clrChange>
                    </a:blip>
                    <a:srcRect r="12114" b="41180"/>
                    <a:stretch>
                      <a:fillRect/>
                    </a:stretch>
                  </pic:blipFill>
                  <pic:spPr bwMode="auto">
                    <a:xfrm>
                      <a:off x="0" y="0"/>
                      <a:ext cx="1934845" cy="674370"/>
                    </a:xfrm>
                    <a:prstGeom prst="rect">
                      <a:avLst/>
                    </a:prstGeom>
                    <a:noFill/>
                    <a:ln w="9525">
                      <a:noFill/>
                      <a:miter lim="800000"/>
                      <a:headEnd/>
                      <a:tailEnd/>
                    </a:ln>
                  </pic:spPr>
                </pic:pic>
              </a:graphicData>
            </a:graphic>
          </wp:anchor>
        </w:drawing>
      </w:r>
      <w:r w:rsidR="007A4131">
        <w:rPr>
          <w:rFonts w:ascii="Times New Roman" w:hAnsi="Times New Roman"/>
          <w:caps/>
          <w:sz w:val="72"/>
          <w:szCs w:val="72"/>
        </w:rPr>
        <w:br w:type="page"/>
      </w:r>
      <w:bookmarkStart w:id="2" w:name="_Toc272788007"/>
      <w:bookmarkStart w:id="3" w:name="_Toc272788260"/>
      <w:bookmarkEnd w:id="0"/>
      <w:r w:rsidR="00A0332A">
        <w:lastRenderedPageBreak/>
        <w:t>Indholdsfortegnelse</w:t>
      </w:r>
      <w:bookmarkEnd w:id="1"/>
      <w:bookmarkEnd w:id="2"/>
      <w:bookmarkEnd w:id="3"/>
    </w:p>
    <w:p w:rsidR="003E082C" w:rsidRDefault="00546544">
      <w:pPr>
        <w:pStyle w:val="Indholdsfortegnelse1"/>
        <w:tabs>
          <w:tab w:val="right" w:leader="dot" w:pos="9628"/>
        </w:tabs>
        <w:rPr>
          <w:rFonts w:asciiTheme="minorHAnsi" w:eastAsiaTheme="minorEastAsia" w:hAnsiTheme="minorHAnsi" w:cstheme="minorBidi"/>
          <w:noProof/>
          <w:sz w:val="22"/>
          <w:szCs w:val="22"/>
        </w:rPr>
      </w:pPr>
      <w:r>
        <w:fldChar w:fldCharType="begin"/>
      </w:r>
      <w:r w:rsidR="00D76EE4">
        <w:instrText xml:space="preserve"> TOC \o "1-3" \h \z \u </w:instrText>
      </w:r>
      <w:r>
        <w:fldChar w:fldCharType="separate"/>
      </w:r>
      <w:hyperlink w:anchor="_Toc291589286" w:history="1">
        <w:r w:rsidR="003E082C" w:rsidRPr="00065D8F">
          <w:rPr>
            <w:rStyle w:val="Hyperlink"/>
            <w:noProof/>
          </w:rPr>
          <w:t>Indholdsfortegnelse</w:t>
        </w:r>
        <w:r w:rsidR="003E082C">
          <w:rPr>
            <w:noProof/>
            <w:webHidden/>
          </w:rPr>
          <w:tab/>
        </w:r>
        <w:r>
          <w:rPr>
            <w:noProof/>
            <w:webHidden/>
          </w:rPr>
          <w:fldChar w:fldCharType="begin"/>
        </w:r>
        <w:r w:rsidR="003E082C">
          <w:rPr>
            <w:noProof/>
            <w:webHidden/>
          </w:rPr>
          <w:instrText xml:space="preserve"> PAGEREF _Toc291589286 \h </w:instrText>
        </w:r>
        <w:r>
          <w:rPr>
            <w:noProof/>
            <w:webHidden/>
          </w:rPr>
        </w:r>
        <w:r>
          <w:rPr>
            <w:noProof/>
            <w:webHidden/>
          </w:rPr>
          <w:fldChar w:fldCharType="separate"/>
        </w:r>
        <w:r w:rsidR="003E594B">
          <w:rPr>
            <w:noProof/>
            <w:webHidden/>
          </w:rPr>
          <w:t>1</w:t>
        </w:r>
        <w:r>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287" w:history="1">
        <w:r w:rsidR="003E082C" w:rsidRPr="00065D8F">
          <w:rPr>
            <w:rStyle w:val="Hyperlink"/>
            <w:noProof/>
          </w:rPr>
          <w:t>Historie</w:t>
        </w:r>
        <w:r w:rsidR="003E082C">
          <w:rPr>
            <w:noProof/>
            <w:webHidden/>
          </w:rPr>
          <w:tab/>
        </w:r>
        <w:r w:rsidR="00546544">
          <w:rPr>
            <w:noProof/>
            <w:webHidden/>
          </w:rPr>
          <w:fldChar w:fldCharType="begin"/>
        </w:r>
        <w:r w:rsidR="003E082C">
          <w:rPr>
            <w:noProof/>
            <w:webHidden/>
          </w:rPr>
          <w:instrText xml:space="preserve"> PAGEREF _Toc291589287 \h </w:instrText>
        </w:r>
        <w:r w:rsidR="00546544">
          <w:rPr>
            <w:noProof/>
            <w:webHidden/>
          </w:rPr>
        </w:r>
        <w:r w:rsidR="00546544">
          <w:rPr>
            <w:noProof/>
            <w:webHidden/>
          </w:rPr>
          <w:fldChar w:fldCharType="separate"/>
        </w:r>
        <w:r w:rsidR="003E594B">
          <w:rPr>
            <w:noProof/>
            <w:webHidden/>
          </w:rPr>
          <w:t>3</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288" w:history="1">
        <w:r w:rsidR="003E082C" w:rsidRPr="00065D8F">
          <w:rPr>
            <w:rStyle w:val="Hyperlink"/>
            <w:noProof/>
          </w:rPr>
          <w:t>Generelt</w:t>
        </w:r>
        <w:r w:rsidR="003E082C">
          <w:rPr>
            <w:noProof/>
            <w:webHidden/>
          </w:rPr>
          <w:tab/>
        </w:r>
        <w:r w:rsidR="00546544">
          <w:rPr>
            <w:noProof/>
            <w:webHidden/>
          </w:rPr>
          <w:fldChar w:fldCharType="begin"/>
        </w:r>
        <w:r w:rsidR="003E082C">
          <w:rPr>
            <w:noProof/>
            <w:webHidden/>
          </w:rPr>
          <w:instrText xml:space="preserve"> PAGEREF _Toc291589288 \h </w:instrText>
        </w:r>
        <w:r w:rsidR="00546544">
          <w:rPr>
            <w:noProof/>
            <w:webHidden/>
          </w:rPr>
        </w:r>
        <w:r w:rsidR="00546544">
          <w:rPr>
            <w:noProof/>
            <w:webHidden/>
          </w:rPr>
          <w:fldChar w:fldCharType="separate"/>
        </w:r>
        <w:r w:rsidR="003E594B">
          <w:rPr>
            <w:noProof/>
            <w:webHidden/>
          </w:rPr>
          <w:t>4</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289" w:history="1">
        <w:r w:rsidR="003E082C" w:rsidRPr="00065D8F">
          <w:rPr>
            <w:rStyle w:val="Hyperlink"/>
            <w:noProof/>
          </w:rPr>
          <w:t>Spændingsløst arbejde</w:t>
        </w:r>
        <w:r w:rsidR="003E082C">
          <w:rPr>
            <w:noProof/>
            <w:webHidden/>
          </w:rPr>
          <w:tab/>
        </w:r>
        <w:r w:rsidR="00546544">
          <w:rPr>
            <w:noProof/>
            <w:webHidden/>
          </w:rPr>
          <w:fldChar w:fldCharType="begin"/>
        </w:r>
        <w:r w:rsidR="003E082C">
          <w:rPr>
            <w:noProof/>
            <w:webHidden/>
          </w:rPr>
          <w:instrText xml:space="preserve"> PAGEREF _Toc291589289 \h </w:instrText>
        </w:r>
        <w:r w:rsidR="00546544">
          <w:rPr>
            <w:noProof/>
            <w:webHidden/>
          </w:rPr>
        </w:r>
        <w:r w:rsidR="00546544">
          <w:rPr>
            <w:noProof/>
            <w:webHidden/>
          </w:rPr>
          <w:fldChar w:fldCharType="separate"/>
        </w:r>
        <w:r w:rsidR="003E594B">
          <w:rPr>
            <w:noProof/>
            <w:webHidden/>
          </w:rPr>
          <w:t>5</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290" w:history="1">
        <w:r w:rsidR="003E082C" w:rsidRPr="00065D8F">
          <w:rPr>
            <w:rStyle w:val="Hyperlink"/>
            <w:noProof/>
          </w:rPr>
          <w:t>Nær ved spændingsførende dele</w:t>
        </w:r>
        <w:r w:rsidR="003E082C">
          <w:rPr>
            <w:noProof/>
            <w:webHidden/>
          </w:rPr>
          <w:tab/>
        </w:r>
        <w:r w:rsidR="00546544">
          <w:rPr>
            <w:noProof/>
            <w:webHidden/>
          </w:rPr>
          <w:fldChar w:fldCharType="begin"/>
        </w:r>
        <w:r w:rsidR="003E082C">
          <w:rPr>
            <w:noProof/>
            <w:webHidden/>
          </w:rPr>
          <w:instrText xml:space="preserve"> PAGEREF _Toc291589290 \h </w:instrText>
        </w:r>
        <w:r w:rsidR="00546544">
          <w:rPr>
            <w:noProof/>
            <w:webHidden/>
          </w:rPr>
        </w:r>
        <w:r w:rsidR="00546544">
          <w:rPr>
            <w:noProof/>
            <w:webHidden/>
          </w:rPr>
          <w:fldChar w:fldCharType="separate"/>
        </w:r>
        <w:r w:rsidR="003E594B">
          <w:rPr>
            <w:noProof/>
            <w:webHidden/>
          </w:rPr>
          <w:t>6</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291" w:history="1">
        <w:r w:rsidR="003E082C" w:rsidRPr="00065D8F">
          <w:rPr>
            <w:rStyle w:val="Hyperlink"/>
            <w:noProof/>
          </w:rPr>
          <w:t>Arbejde på spændingsførende dele, L-AUS</w:t>
        </w:r>
        <w:r w:rsidR="003E082C">
          <w:rPr>
            <w:noProof/>
            <w:webHidden/>
          </w:rPr>
          <w:tab/>
        </w:r>
        <w:r w:rsidR="00546544">
          <w:rPr>
            <w:noProof/>
            <w:webHidden/>
          </w:rPr>
          <w:fldChar w:fldCharType="begin"/>
        </w:r>
        <w:r w:rsidR="003E082C">
          <w:rPr>
            <w:noProof/>
            <w:webHidden/>
          </w:rPr>
          <w:instrText xml:space="preserve"> PAGEREF _Toc291589291 \h </w:instrText>
        </w:r>
        <w:r w:rsidR="00546544">
          <w:rPr>
            <w:noProof/>
            <w:webHidden/>
          </w:rPr>
        </w:r>
        <w:r w:rsidR="00546544">
          <w:rPr>
            <w:noProof/>
            <w:webHidden/>
          </w:rPr>
          <w:fldChar w:fldCharType="separate"/>
        </w:r>
        <w:r w:rsidR="003E594B">
          <w:rPr>
            <w:noProof/>
            <w:webHidden/>
          </w:rPr>
          <w:t>7</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292" w:history="1">
        <w:r w:rsidR="003E082C" w:rsidRPr="00065D8F">
          <w:rPr>
            <w:rStyle w:val="Hyperlink"/>
            <w:noProof/>
          </w:rPr>
          <w:t>Uddannelse og erfaring</w:t>
        </w:r>
        <w:r w:rsidR="003E082C">
          <w:rPr>
            <w:noProof/>
            <w:webHidden/>
          </w:rPr>
          <w:tab/>
        </w:r>
        <w:r w:rsidR="00546544">
          <w:rPr>
            <w:noProof/>
            <w:webHidden/>
          </w:rPr>
          <w:fldChar w:fldCharType="begin"/>
        </w:r>
        <w:r w:rsidR="003E082C">
          <w:rPr>
            <w:noProof/>
            <w:webHidden/>
          </w:rPr>
          <w:instrText xml:space="preserve"> PAGEREF _Toc291589292 \h </w:instrText>
        </w:r>
        <w:r w:rsidR="00546544">
          <w:rPr>
            <w:noProof/>
            <w:webHidden/>
          </w:rPr>
        </w:r>
        <w:r w:rsidR="00546544">
          <w:rPr>
            <w:noProof/>
            <w:webHidden/>
          </w:rPr>
          <w:fldChar w:fldCharType="separate"/>
        </w:r>
        <w:r w:rsidR="003E594B">
          <w:rPr>
            <w:noProof/>
            <w:webHidden/>
          </w:rPr>
          <w:t>8</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293" w:history="1">
        <w:r w:rsidR="003E082C" w:rsidRPr="00065D8F">
          <w:rPr>
            <w:rStyle w:val="Hyperlink"/>
            <w:noProof/>
          </w:rPr>
          <w:t>L-AUS</w:t>
        </w:r>
        <w:r w:rsidR="003E082C">
          <w:rPr>
            <w:noProof/>
            <w:webHidden/>
          </w:rPr>
          <w:tab/>
        </w:r>
        <w:r w:rsidR="00546544">
          <w:rPr>
            <w:noProof/>
            <w:webHidden/>
          </w:rPr>
          <w:fldChar w:fldCharType="begin"/>
        </w:r>
        <w:r w:rsidR="003E082C">
          <w:rPr>
            <w:noProof/>
            <w:webHidden/>
          </w:rPr>
          <w:instrText xml:space="preserve"> PAGEREF _Toc291589293 \h </w:instrText>
        </w:r>
        <w:r w:rsidR="00546544">
          <w:rPr>
            <w:noProof/>
            <w:webHidden/>
          </w:rPr>
        </w:r>
        <w:r w:rsidR="00546544">
          <w:rPr>
            <w:noProof/>
            <w:webHidden/>
          </w:rPr>
          <w:fldChar w:fldCharType="separate"/>
        </w:r>
        <w:r w:rsidR="003E594B">
          <w:rPr>
            <w:noProof/>
            <w:webHidden/>
          </w:rPr>
          <w:t>8</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294" w:history="1">
        <w:r w:rsidR="003E082C" w:rsidRPr="00065D8F">
          <w:rPr>
            <w:rStyle w:val="Hyperlink"/>
            <w:noProof/>
          </w:rPr>
          <w:t>Spændingsløst arbejde</w:t>
        </w:r>
        <w:r w:rsidR="003E082C">
          <w:rPr>
            <w:noProof/>
            <w:webHidden/>
          </w:rPr>
          <w:tab/>
        </w:r>
        <w:r w:rsidR="00546544">
          <w:rPr>
            <w:noProof/>
            <w:webHidden/>
          </w:rPr>
          <w:fldChar w:fldCharType="begin"/>
        </w:r>
        <w:r w:rsidR="003E082C">
          <w:rPr>
            <w:noProof/>
            <w:webHidden/>
          </w:rPr>
          <w:instrText xml:space="preserve"> PAGEREF _Toc291589294 \h </w:instrText>
        </w:r>
        <w:r w:rsidR="00546544">
          <w:rPr>
            <w:noProof/>
            <w:webHidden/>
          </w:rPr>
        </w:r>
        <w:r w:rsidR="00546544">
          <w:rPr>
            <w:noProof/>
            <w:webHidden/>
          </w:rPr>
          <w:fldChar w:fldCharType="separate"/>
        </w:r>
        <w:r w:rsidR="003E594B">
          <w:rPr>
            <w:noProof/>
            <w:webHidden/>
          </w:rPr>
          <w:t>8</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295" w:history="1">
        <w:r w:rsidR="003E082C" w:rsidRPr="00065D8F">
          <w:rPr>
            <w:rStyle w:val="Hyperlink"/>
            <w:noProof/>
          </w:rPr>
          <w:t>Arbejde nær ved spændingsførende dele</w:t>
        </w:r>
        <w:r w:rsidR="003E082C">
          <w:rPr>
            <w:noProof/>
            <w:webHidden/>
          </w:rPr>
          <w:tab/>
        </w:r>
        <w:r w:rsidR="00546544">
          <w:rPr>
            <w:noProof/>
            <w:webHidden/>
          </w:rPr>
          <w:fldChar w:fldCharType="begin"/>
        </w:r>
        <w:r w:rsidR="003E082C">
          <w:rPr>
            <w:noProof/>
            <w:webHidden/>
          </w:rPr>
          <w:instrText xml:space="preserve"> PAGEREF _Toc291589295 \h </w:instrText>
        </w:r>
        <w:r w:rsidR="00546544">
          <w:rPr>
            <w:noProof/>
            <w:webHidden/>
          </w:rPr>
        </w:r>
        <w:r w:rsidR="00546544">
          <w:rPr>
            <w:noProof/>
            <w:webHidden/>
          </w:rPr>
          <w:fldChar w:fldCharType="separate"/>
        </w:r>
        <w:r w:rsidR="003E594B">
          <w:rPr>
            <w:noProof/>
            <w:webHidden/>
          </w:rPr>
          <w:t>8</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296" w:history="1">
        <w:r w:rsidR="003E082C" w:rsidRPr="00065D8F">
          <w:rPr>
            <w:rStyle w:val="Hyperlink"/>
            <w:noProof/>
          </w:rPr>
          <w:t>Strømmens virkning</w:t>
        </w:r>
        <w:r w:rsidR="003E082C">
          <w:rPr>
            <w:noProof/>
            <w:webHidden/>
          </w:rPr>
          <w:tab/>
        </w:r>
        <w:r w:rsidR="00546544">
          <w:rPr>
            <w:noProof/>
            <w:webHidden/>
          </w:rPr>
          <w:fldChar w:fldCharType="begin"/>
        </w:r>
        <w:r w:rsidR="003E082C">
          <w:rPr>
            <w:noProof/>
            <w:webHidden/>
          </w:rPr>
          <w:instrText xml:space="preserve"> PAGEREF _Toc291589296 \h </w:instrText>
        </w:r>
        <w:r w:rsidR="00546544">
          <w:rPr>
            <w:noProof/>
            <w:webHidden/>
          </w:rPr>
        </w:r>
        <w:r w:rsidR="00546544">
          <w:rPr>
            <w:noProof/>
            <w:webHidden/>
          </w:rPr>
          <w:fldChar w:fldCharType="separate"/>
        </w:r>
        <w:r w:rsidR="003E594B">
          <w:rPr>
            <w:noProof/>
            <w:webHidden/>
          </w:rPr>
          <w:t>9</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297" w:history="1">
        <w:r w:rsidR="003E082C" w:rsidRPr="00065D8F">
          <w:rPr>
            <w:rStyle w:val="Hyperlink"/>
            <w:noProof/>
          </w:rPr>
          <w:t>Statistik over el-ulykker</w:t>
        </w:r>
        <w:r w:rsidR="003E082C">
          <w:rPr>
            <w:noProof/>
            <w:webHidden/>
          </w:rPr>
          <w:tab/>
        </w:r>
        <w:r w:rsidR="00546544">
          <w:rPr>
            <w:noProof/>
            <w:webHidden/>
          </w:rPr>
          <w:fldChar w:fldCharType="begin"/>
        </w:r>
        <w:r w:rsidR="003E082C">
          <w:rPr>
            <w:noProof/>
            <w:webHidden/>
          </w:rPr>
          <w:instrText xml:space="preserve"> PAGEREF _Toc291589297 \h </w:instrText>
        </w:r>
        <w:r w:rsidR="00546544">
          <w:rPr>
            <w:noProof/>
            <w:webHidden/>
          </w:rPr>
        </w:r>
        <w:r w:rsidR="00546544">
          <w:rPr>
            <w:noProof/>
            <w:webHidden/>
          </w:rPr>
          <w:fldChar w:fldCharType="separate"/>
        </w:r>
        <w:r w:rsidR="003E594B">
          <w:rPr>
            <w:noProof/>
            <w:webHidden/>
          </w:rPr>
          <w:t>10</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298" w:history="1">
        <w:r w:rsidR="003E082C" w:rsidRPr="00065D8F">
          <w:rPr>
            <w:rStyle w:val="Hyperlink"/>
            <w:noProof/>
          </w:rPr>
          <w:t>Førstehjælp ved el-ulykker</w:t>
        </w:r>
        <w:r w:rsidR="003E082C">
          <w:rPr>
            <w:noProof/>
            <w:webHidden/>
          </w:rPr>
          <w:tab/>
        </w:r>
        <w:r w:rsidR="00546544">
          <w:rPr>
            <w:noProof/>
            <w:webHidden/>
          </w:rPr>
          <w:fldChar w:fldCharType="begin"/>
        </w:r>
        <w:r w:rsidR="003E082C">
          <w:rPr>
            <w:noProof/>
            <w:webHidden/>
          </w:rPr>
          <w:instrText xml:space="preserve"> PAGEREF _Toc291589298 \h </w:instrText>
        </w:r>
        <w:r w:rsidR="00546544">
          <w:rPr>
            <w:noProof/>
            <w:webHidden/>
          </w:rPr>
        </w:r>
        <w:r w:rsidR="00546544">
          <w:rPr>
            <w:noProof/>
            <w:webHidden/>
          </w:rPr>
          <w:fldChar w:fldCharType="separate"/>
        </w:r>
        <w:r w:rsidR="003E594B">
          <w:rPr>
            <w:noProof/>
            <w:webHidden/>
          </w:rPr>
          <w:t>11</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299" w:history="1">
        <w:r w:rsidR="003E082C" w:rsidRPr="00065D8F">
          <w:rPr>
            <w:rStyle w:val="Hyperlink"/>
            <w:noProof/>
          </w:rPr>
          <w:t xml:space="preserve">       L-AUS værktøj</w:t>
        </w:r>
        <w:r w:rsidR="003E082C">
          <w:rPr>
            <w:noProof/>
            <w:webHidden/>
          </w:rPr>
          <w:tab/>
        </w:r>
        <w:r w:rsidR="00546544">
          <w:rPr>
            <w:noProof/>
            <w:webHidden/>
          </w:rPr>
          <w:fldChar w:fldCharType="begin"/>
        </w:r>
        <w:r w:rsidR="003E082C">
          <w:rPr>
            <w:noProof/>
            <w:webHidden/>
          </w:rPr>
          <w:instrText xml:space="preserve"> PAGEREF _Toc291589299 \h </w:instrText>
        </w:r>
        <w:r w:rsidR="00546544">
          <w:rPr>
            <w:noProof/>
            <w:webHidden/>
          </w:rPr>
        </w:r>
        <w:r w:rsidR="00546544">
          <w:rPr>
            <w:noProof/>
            <w:webHidden/>
          </w:rPr>
          <w:fldChar w:fldCharType="separate"/>
        </w:r>
        <w:r w:rsidR="003E594B">
          <w:rPr>
            <w:noProof/>
            <w:webHidden/>
          </w:rPr>
          <w:t>13</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300" w:history="1">
        <w:r w:rsidR="003E082C" w:rsidRPr="00065D8F">
          <w:rPr>
            <w:rStyle w:val="Hyperlink"/>
            <w:noProof/>
          </w:rPr>
          <w:t>Mærkninger</w:t>
        </w:r>
        <w:r w:rsidR="003E082C">
          <w:rPr>
            <w:noProof/>
            <w:webHidden/>
          </w:rPr>
          <w:tab/>
        </w:r>
        <w:r w:rsidR="00546544">
          <w:rPr>
            <w:noProof/>
            <w:webHidden/>
          </w:rPr>
          <w:fldChar w:fldCharType="begin"/>
        </w:r>
        <w:r w:rsidR="003E082C">
          <w:rPr>
            <w:noProof/>
            <w:webHidden/>
          </w:rPr>
          <w:instrText xml:space="preserve"> PAGEREF _Toc291589300 \h </w:instrText>
        </w:r>
        <w:r w:rsidR="00546544">
          <w:rPr>
            <w:noProof/>
            <w:webHidden/>
          </w:rPr>
        </w:r>
        <w:r w:rsidR="00546544">
          <w:rPr>
            <w:noProof/>
            <w:webHidden/>
          </w:rPr>
          <w:fldChar w:fldCharType="separate"/>
        </w:r>
        <w:r w:rsidR="003E594B">
          <w:rPr>
            <w:noProof/>
            <w:webHidden/>
          </w:rPr>
          <w:t>13</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301" w:history="1">
        <w:r w:rsidR="003E082C" w:rsidRPr="00065D8F">
          <w:rPr>
            <w:rStyle w:val="Hyperlink"/>
            <w:noProof/>
          </w:rPr>
          <w:t>L-AUS udstyr og materiel</w:t>
        </w:r>
        <w:r w:rsidR="003E082C">
          <w:rPr>
            <w:noProof/>
            <w:webHidden/>
          </w:rPr>
          <w:tab/>
        </w:r>
        <w:r w:rsidR="00546544">
          <w:rPr>
            <w:noProof/>
            <w:webHidden/>
          </w:rPr>
          <w:fldChar w:fldCharType="begin"/>
        </w:r>
        <w:r w:rsidR="003E082C">
          <w:rPr>
            <w:noProof/>
            <w:webHidden/>
          </w:rPr>
          <w:instrText xml:space="preserve"> PAGEREF _Toc291589301 \h </w:instrText>
        </w:r>
        <w:r w:rsidR="00546544">
          <w:rPr>
            <w:noProof/>
            <w:webHidden/>
          </w:rPr>
        </w:r>
        <w:r w:rsidR="00546544">
          <w:rPr>
            <w:noProof/>
            <w:webHidden/>
          </w:rPr>
          <w:fldChar w:fldCharType="separate"/>
        </w:r>
        <w:r w:rsidR="003E594B">
          <w:rPr>
            <w:noProof/>
            <w:webHidden/>
          </w:rPr>
          <w:t>14</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302" w:history="1">
        <w:r w:rsidR="003E082C" w:rsidRPr="00065D8F">
          <w:rPr>
            <w:rStyle w:val="Hyperlink"/>
            <w:noProof/>
          </w:rPr>
          <w:t>L-AUS Instrumenter</w:t>
        </w:r>
        <w:r w:rsidR="003E082C">
          <w:rPr>
            <w:noProof/>
            <w:webHidden/>
          </w:rPr>
          <w:tab/>
        </w:r>
        <w:r w:rsidR="00546544">
          <w:rPr>
            <w:noProof/>
            <w:webHidden/>
          </w:rPr>
          <w:fldChar w:fldCharType="begin"/>
        </w:r>
        <w:r w:rsidR="003E082C">
          <w:rPr>
            <w:noProof/>
            <w:webHidden/>
          </w:rPr>
          <w:instrText xml:space="preserve"> PAGEREF _Toc291589302 \h </w:instrText>
        </w:r>
        <w:r w:rsidR="00546544">
          <w:rPr>
            <w:noProof/>
            <w:webHidden/>
          </w:rPr>
        </w:r>
        <w:r w:rsidR="00546544">
          <w:rPr>
            <w:noProof/>
            <w:webHidden/>
          </w:rPr>
          <w:fldChar w:fldCharType="separate"/>
        </w:r>
        <w:r w:rsidR="003E594B">
          <w:rPr>
            <w:noProof/>
            <w:webHidden/>
          </w:rPr>
          <w:t>15</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303" w:history="1">
        <w:r w:rsidR="003E082C" w:rsidRPr="00065D8F">
          <w:rPr>
            <w:rStyle w:val="Hyperlink"/>
            <w:noProof/>
          </w:rPr>
          <w:t>L-AUS bestemmelser</w:t>
        </w:r>
        <w:r w:rsidR="003E082C">
          <w:rPr>
            <w:noProof/>
            <w:webHidden/>
          </w:rPr>
          <w:tab/>
        </w:r>
        <w:r w:rsidR="00546544">
          <w:rPr>
            <w:noProof/>
            <w:webHidden/>
          </w:rPr>
          <w:fldChar w:fldCharType="begin"/>
        </w:r>
        <w:r w:rsidR="003E082C">
          <w:rPr>
            <w:noProof/>
            <w:webHidden/>
          </w:rPr>
          <w:instrText xml:space="preserve"> PAGEREF _Toc291589303 \h </w:instrText>
        </w:r>
        <w:r w:rsidR="00546544">
          <w:rPr>
            <w:noProof/>
            <w:webHidden/>
          </w:rPr>
        </w:r>
        <w:r w:rsidR="00546544">
          <w:rPr>
            <w:noProof/>
            <w:webHidden/>
          </w:rPr>
          <w:fldChar w:fldCharType="separate"/>
        </w:r>
        <w:r w:rsidR="003E594B">
          <w:rPr>
            <w:noProof/>
            <w:webHidden/>
          </w:rPr>
          <w:t>18</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304" w:history="1">
        <w:r w:rsidR="003E082C" w:rsidRPr="00065D8F">
          <w:rPr>
            <w:rStyle w:val="Hyperlink"/>
            <w:noProof/>
          </w:rPr>
          <w:t>Gruppeopgave L-AUS 1</w:t>
        </w:r>
        <w:r w:rsidR="003E082C">
          <w:rPr>
            <w:noProof/>
            <w:webHidden/>
          </w:rPr>
          <w:tab/>
        </w:r>
        <w:r w:rsidR="00546544">
          <w:rPr>
            <w:noProof/>
            <w:webHidden/>
          </w:rPr>
          <w:fldChar w:fldCharType="begin"/>
        </w:r>
        <w:r w:rsidR="003E082C">
          <w:rPr>
            <w:noProof/>
            <w:webHidden/>
          </w:rPr>
          <w:instrText xml:space="preserve"> PAGEREF _Toc291589304 \h </w:instrText>
        </w:r>
        <w:r w:rsidR="00546544">
          <w:rPr>
            <w:noProof/>
            <w:webHidden/>
          </w:rPr>
        </w:r>
        <w:r w:rsidR="00546544">
          <w:rPr>
            <w:noProof/>
            <w:webHidden/>
          </w:rPr>
          <w:fldChar w:fldCharType="separate"/>
        </w:r>
        <w:r w:rsidR="003E594B">
          <w:rPr>
            <w:noProof/>
            <w:webHidden/>
          </w:rPr>
          <w:t>30</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305" w:history="1">
        <w:r w:rsidR="003E082C" w:rsidRPr="00065D8F">
          <w:rPr>
            <w:rStyle w:val="Hyperlink"/>
            <w:noProof/>
          </w:rPr>
          <w:t>arbejde på spændingsløst anlæg</w:t>
        </w:r>
        <w:r w:rsidR="003E082C">
          <w:rPr>
            <w:noProof/>
            <w:webHidden/>
          </w:rPr>
          <w:tab/>
        </w:r>
        <w:r w:rsidR="00546544">
          <w:rPr>
            <w:noProof/>
            <w:webHidden/>
          </w:rPr>
          <w:fldChar w:fldCharType="begin"/>
        </w:r>
        <w:r w:rsidR="003E082C">
          <w:rPr>
            <w:noProof/>
            <w:webHidden/>
          </w:rPr>
          <w:instrText xml:space="preserve"> PAGEREF _Toc291589305 \h </w:instrText>
        </w:r>
        <w:r w:rsidR="00546544">
          <w:rPr>
            <w:noProof/>
            <w:webHidden/>
          </w:rPr>
        </w:r>
        <w:r w:rsidR="00546544">
          <w:rPr>
            <w:noProof/>
            <w:webHidden/>
          </w:rPr>
          <w:fldChar w:fldCharType="separate"/>
        </w:r>
        <w:r w:rsidR="003E594B">
          <w:rPr>
            <w:noProof/>
            <w:webHidden/>
          </w:rPr>
          <w:t>30</w:t>
        </w:r>
        <w:r w:rsidR="00546544">
          <w:rPr>
            <w:noProof/>
            <w:webHidden/>
          </w:rPr>
          <w:fldChar w:fldCharType="end"/>
        </w:r>
      </w:hyperlink>
    </w:p>
    <w:p w:rsidR="003E082C" w:rsidRDefault="00F23397">
      <w:pPr>
        <w:pStyle w:val="Indholdsfortegnelse3"/>
        <w:tabs>
          <w:tab w:val="right" w:leader="dot" w:pos="9628"/>
        </w:tabs>
        <w:rPr>
          <w:rFonts w:asciiTheme="minorHAnsi" w:eastAsiaTheme="minorEastAsia" w:hAnsiTheme="minorHAnsi" w:cstheme="minorBidi"/>
          <w:noProof/>
          <w:sz w:val="22"/>
          <w:szCs w:val="22"/>
        </w:rPr>
      </w:pPr>
      <w:hyperlink w:anchor="_Toc291589306" w:history="1">
        <w:r w:rsidR="003E082C" w:rsidRPr="00065D8F">
          <w:rPr>
            <w:rStyle w:val="Hyperlink"/>
            <w:noProof/>
          </w:rPr>
          <w:t>En situation fra det virkelige liv.</w:t>
        </w:r>
        <w:r w:rsidR="003E082C">
          <w:rPr>
            <w:noProof/>
            <w:webHidden/>
          </w:rPr>
          <w:tab/>
        </w:r>
        <w:r w:rsidR="00546544">
          <w:rPr>
            <w:noProof/>
            <w:webHidden/>
          </w:rPr>
          <w:fldChar w:fldCharType="begin"/>
        </w:r>
        <w:r w:rsidR="003E082C">
          <w:rPr>
            <w:noProof/>
            <w:webHidden/>
          </w:rPr>
          <w:instrText xml:space="preserve"> PAGEREF _Toc291589306 \h </w:instrText>
        </w:r>
        <w:r w:rsidR="00546544">
          <w:rPr>
            <w:noProof/>
            <w:webHidden/>
          </w:rPr>
        </w:r>
        <w:r w:rsidR="00546544">
          <w:rPr>
            <w:noProof/>
            <w:webHidden/>
          </w:rPr>
          <w:fldChar w:fldCharType="separate"/>
        </w:r>
        <w:r w:rsidR="003E594B">
          <w:rPr>
            <w:noProof/>
            <w:webHidden/>
          </w:rPr>
          <w:t>30</w:t>
        </w:r>
        <w:r w:rsidR="00546544">
          <w:rPr>
            <w:noProof/>
            <w:webHidden/>
          </w:rPr>
          <w:fldChar w:fldCharType="end"/>
        </w:r>
      </w:hyperlink>
    </w:p>
    <w:p w:rsidR="003E082C" w:rsidRDefault="00F23397">
      <w:pPr>
        <w:pStyle w:val="Indholdsfortegnelse3"/>
        <w:tabs>
          <w:tab w:val="right" w:leader="dot" w:pos="9628"/>
        </w:tabs>
        <w:rPr>
          <w:rFonts w:asciiTheme="minorHAnsi" w:eastAsiaTheme="minorEastAsia" w:hAnsiTheme="minorHAnsi" w:cstheme="minorBidi"/>
          <w:noProof/>
          <w:sz w:val="22"/>
          <w:szCs w:val="22"/>
        </w:rPr>
      </w:pPr>
      <w:hyperlink w:anchor="_Toc291589307" w:history="1">
        <w:r w:rsidR="003E082C" w:rsidRPr="00065D8F">
          <w:rPr>
            <w:rStyle w:val="Hyperlink"/>
            <w:noProof/>
          </w:rPr>
          <w:t>Gruppe opgave</w:t>
        </w:r>
        <w:r w:rsidR="003E082C">
          <w:rPr>
            <w:noProof/>
            <w:webHidden/>
          </w:rPr>
          <w:tab/>
        </w:r>
        <w:r w:rsidR="00546544">
          <w:rPr>
            <w:noProof/>
            <w:webHidden/>
          </w:rPr>
          <w:fldChar w:fldCharType="begin"/>
        </w:r>
        <w:r w:rsidR="003E082C">
          <w:rPr>
            <w:noProof/>
            <w:webHidden/>
          </w:rPr>
          <w:instrText xml:space="preserve"> PAGEREF _Toc291589307 \h </w:instrText>
        </w:r>
        <w:r w:rsidR="00546544">
          <w:rPr>
            <w:noProof/>
            <w:webHidden/>
          </w:rPr>
        </w:r>
        <w:r w:rsidR="00546544">
          <w:rPr>
            <w:noProof/>
            <w:webHidden/>
          </w:rPr>
          <w:fldChar w:fldCharType="separate"/>
        </w:r>
        <w:r w:rsidR="003E594B">
          <w:rPr>
            <w:noProof/>
            <w:webHidden/>
          </w:rPr>
          <w:t>30</w:t>
        </w:r>
        <w:r w:rsidR="00546544">
          <w:rPr>
            <w:noProof/>
            <w:webHidden/>
          </w:rPr>
          <w:fldChar w:fldCharType="end"/>
        </w:r>
      </w:hyperlink>
    </w:p>
    <w:p w:rsidR="003E082C" w:rsidRDefault="00F23397">
      <w:pPr>
        <w:pStyle w:val="Indholdsfortegnelse3"/>
        <w:tabs>
          <w:tab w:val="right" w:leader="dot" w:pos="9628"/>
        </w:tabs>
        <w:rPr>
          <w:rFonts w:asciiTheme="minorHAnsi" w:eastAsiaTheme="minorEastAsia" w:hAnsiTheme="minorHAnsi" w:cstheme="minorBidi"/>
          <w:noProof/>
          <w:sz w:val="22"/>
          <w:szCs w:val="22"/>
        </w:rPr>
      </w:pPr>
      <w:hyperlink w:anchor="_Toc291589308" w:history="1">
        <w:r w:rsidR="003E082C" w:rsidRPr="00065D8F">
          <w:rPr>
            <w:rStyle w:val="Hyperlink"/>
            <w:noProof/>
          </w:rPr>
          <w:t>Nogle stikord der måske kan hjælpe når arbejdsplanen skal opstilles.</w:t>
        </w:r>
        <w:r w:rsidR="003E082C">
          <w:rPr>
            <w:noProof/>
            <w:webHidden/>
          </w:rPr>
          <w:tab/>
        </w:r>
        <w:r w:rsidR="00546544">
          <w:rPr>
            <w:noProof/>
            <w:webHidden/>
          </w:rPr>
          <w:fldChar w:fldCharType="begin"/>
        </w:r>
        <w:r w:rsidR="003E082C">
          <w:rPr>
            <w:noProof/>
            <w:webHidden/>
          </w:rPr>
          <w:instrText xml:space="preserve"> PAGEREF _Toc291589308 \h </w:instrText>
        </w:r>
        <w:r w:rsidR="00546544">
          <w:rPr>
            <w:noProof/>
            <w:webHidden/>
          </w:rPr>
        </w:r>
        <w:r w:rsidR="00546544">
          <w:rPr>
            <w:noProof/>
            <w:webHidden/>
          </w:rPr>
          <w:fldChar w:fldCharType="separate"/>
        </w:r>
        <w:r w:rsidR="003E594B">
          <w:rPr>
            <w:noProof/>
            <w:webHidden/>
          </w:rPr>
          <w:t>30</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309" w:history="1">
        <w:r w:rsidR="003E082C" w:rsidRPr="00065D8F">
          <w:rPr>
            <w:rStyle w:val="Hyperlink"/>
            <w:noProof/>
          </w:rPr>
          <w:t>Gruppeopgave L-AUS 2</w:t>
        </w:r>
        <w:r w:rsidR="003E082C">
          <w:rPr>
            <w:noProof/>
            <w:webHidden/>
          </w:rPr>
          <w:tab/>
        </w:r>
        <w:r w:rsidR="00546544">
          <w:rPr>
            <w:noProof/>
            <w:webHidden/>
          </w:rPr>
          <w:fldChar w:fldCharType="begin"/>
        </w:r>
        <w:r w:rsidR="003E082C">
          <w:rPr>
            <w:noProof/>
            <w:webHidden/>
          </w:rPr>
          <w:instrText xml:space="preserve"> PAGEREF _Toc291589309 \h </w:instrText>
        </w:r>
        <w:r w:rsidR="00546544">
          <w:rPr>
            <w:noProof/>
            <w:webHidden/>
          </w:rPr>
        </w:r>
        <w:r w:rsidR="00546544">
          <w:rPr>
            <w:noProof/>
            <w:webHidden/>
          </w:rPr>
          <w:fldChar w:fldCharType="separate"/>
        </w:r>
        <w:r w:rsidR="003E594B">
          <w:rPr>
            <w:noProof/>
            <w:webHidden/>
          </w:rPr>
          <w:t>31</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310" w:history="1">
        <w:r w:rsidR="003E082C" w:rsidRPr="00065D8F">
          <w:rPr>
            <w:rStyle w:val="Hyperlink"/>
            <w:noProof/>
          </w:rPr>
          <w:t>Arbejde på spændingsførende anlæg</w:t>
        </w:r>
        <w:r w:rsidR="003E082C">
          <w:rPr>
            <w:noProof/>
            <w:webHidden/>
          </w:rPr>
          <w:tab/>
        </w:r>
        <w:r w:rsidR="00546544">
          <w:rPr>
            <w:noProof/>
            <w:webHidden/>
          </w:rPr>
          <w:fldChar w:fldCharType="begin"/>
        </w:r>
        <w:r w:rsidR="003E082C">
          <w:rPr>
            <w:noProof/>
            <w:webHidden/>
          </w:rPr>
          <w:instrText xml:space="preserve"> PAGEREF _Toc291589310 \h </w:instrText>
        </w:r>
        <w:r w:rsidR="00546544">
          <w:rPr>
            <w:noProof/>
            <w:webHidden/>
          </w:rPr>
        </w:r>
        <w:r w:rsidR="00546544">
          <w:rPr>
            <w:noProof/>
            <w:webHidden/>
          </w:rPr>
          <w:fldChar w:fldCharType="separate"/>
        </w:r>
        <w:r w:rsidR="003E594B">
          <w:rPr>
            <w:noProof/>
            <w:webHidden/>
          </w:rPr>
          <w:t>31</w:t>
        </w:r>
        <w:r w:rsidR="00546544">
          <w:rPr>
            <w:noProof/>
            <w:webHidden/>
          </w:rPr>
          <w:fldChar w:fldCharType="end"/>
        </w:r>
      </w:hyperlink>
    </w:p>
    <w:p w:rsidR="003E082C" w:rsidRDefault="00F23397">
      <w:pPr>
        <w:pStyle w:val="Indholdsfortegnelse3"/>
        <w:tabs>
          <w:tab w:val="right" w:leader="dot" w:pos="9628"/>
        </w:tabs>
        <w:rPr>
          <w:rFonts w:asciiTheme="minorHAnsi" w:eastAsiaTheme="minorEastAsia" w:hAnsiTheme="minorHAnsi" w:cstheme="minorBidi"/>
          <w:noProof/>
          <w:sz w:val="22"/>
          <w:szCs w:val="22"/>
        </w:rPr>
      </w:pPr>
      <w:hyperlink w:anchor="_Toc291589311" w:history="1">
        <w:r w:rsidR="003E082C" w:rsidRPr="00065D8F">
          <w:rPr>
            <w:rStyle w:val="Hyperlink"/>
            <w:noProof/>
          </w:rPr>
          <w:t>En situation fra det virkelige liv.</w:t>
        </w:r>
        <w:r w:rsidR="003E082C">
          <w:rPr>
            <w:noProof/>
            <w:webHidden/>
          </w:rPr>
          <w:tab/>
        </w:r>
        <w:r w:rsidR="00546544">
          <w:rPr>
            <w:noProof/>
            <w:webHidden/>
          </w:rPr>
          <w:fldChar w:fldCharType="begin"/>
        </w:r>
        <w:r w:rsidR="003E082C">
          <w:rPr>
            <w:noProof/>
            <w:webHidden/>
          </w:rPr>
          <w:instrText xml:space="preserve"> PAGEREF _Toc291589311 \h </w:instrText>
        </w:r>
        <w:r w:rsidR="00546544">
          <w:rPr>
            <w:noProof/>
            <w:webHidden/>
          </w:rPr>
        </w:r>
        <w:r w:rsidR="00546544">
          <w:rPr>
            <w:noProof/>
            <w:webHidden/>
          </w:rPr>
          <w:fldChar w:fldCharType="separate"/>
        </w:r>
        <w:r w:rsidR="003E594B">
          <w:rPr>
            <w:noProof/>
            <w:webHidden/>
          </w:rPr>
          <w:t>31</w:t>
        </w:r>
        <w:r w:rsidR="00546544">
          <w:rPr>
            <w:noProof/>
            <w:webHidden/>
          </w:rPr>
          <w:fldChar w:fldCharType="end"/>
        </w:r>
      </w:hyperlink>
    </w:p>
    <w:p w:rsidR="003E082C" w:rsidRDefault="00F23397">
      <w:pPr>
        <w:pStyle w:val="Indholdsfortegnelse3"/>
        <w:tabs>
          <w:tab w:val="right" w:leader="dot" w:pos="9628"/>
        </w:tabs>
        <w:rPr>
          <w:rFonts w:asciiTheme="minorHAnsi" w:eastAsiaTheme="minorEastAsia" w:hAnsiTheme="minorHAnsi" w:cstheme="minorBidi"/>
          <w:noProof/>
          <w:sz w:val="22"/>
          <w:szCs w:val="22"/>
        </w:rPr>
      </w:pPr>
      <w:hyperlink w:anchor="_Toc291589312" w:history="1">
        <w:r w:rsidR="003E082C" w:rsidRPr="00065D8F">
          <w:rPr>
            <w:rStyle w:val="Hyperlink"/>
            <w:noProof/>
          </w:rPr>
          <w:t>Gruppe opgave</w:t>
        </w:r>
        <w:r w:rsidR="003E082C">
          <w:rPr>
            <w:noProof/>
            <w:webHidden/>
          </w:rPr>
          <w:tab/>
        </w:r>
        <w:r w:rsidR="00546544">
          <w:rPr>
            <w:noProof/>
            <w:webHidden/>
          </w:rPr>
          <w:fldChar w:fldCharType="begin"/>
        </w:r>
        <w:r w:rsidR="003E082C">
          <w:rPr>
            <w:noProof/>
            <w:webHidden/>
          </w:rPr>
          <w:instrText xml:space="preserve"> PAGEREF _Toc291589312 \h </w:instrText>
        </w:r>
        <w:r w:rsidR="00546544">
          <w:rPr>
            <w:noProof/>
            <w:webHidden/>
          </w:rPr>
        </w:r>
        <w:r w:rsidR="00546544">
          <w:rPr>
            <w:noProof/>
            <w:webHidden/>
          </w:rPr>
          <w:fldChar w:fldCharType="separate"/>
        </w:r>
        <w:r w:rsidR="003E594B">
          <w:rPr>
            <w:noProof/>
            <w:webHidden/>
          </w:rPr>
          <w:t>31</w:t>
        </w:r>
        <w:r w:rsidR="00546544">
          <w:rPr>
            <w:noProof/>
            <w:webHidden/>
          </w:rPr>
          <w:fldChar w:fldCharType="end"/>
        </w:r>
      </w:hyperlink>
    </w:p>
    <w:p w:rsidR="003E082C" w:rsidRDefault="00F23397">
      <w:pPr>
        <w:pStyle w:val="Indholdsfortegnelse3"/>
        <w:tabs>
          <w:tab w:val="right" w:leader="dot" w:pos="9628"/>
        </w:tabs>
        <w:rPr>
          <w:rFonts w:asciiTheme="minorHAnsi" w:eastAsiaTheme="minorEastAsia" w:hAnsiTheme="minorHAnsi" w:cstheme="minorBidi"/>
          <w:noProof/>
          <w:sz w:val="22"/>
          <w:szCs w:val="22"/>
        </w:rPr>
      </w:pPr>
      <w:hyperlink w:anchor="_Toc291589313" w:history="1">
        <w:r w:rsidR="003E082C" w:rsidRPr="00065D8F">
          <w:rPr>
            <w:rStyle w:val="Hyperlink"/>
            <w:noProof/>
          </w:rPr>
          <w:t>Nogle stikord der måske kan hjælpe når arbejdsplanen skal opstilles.</w:t>
        </w:r>
        <w:r w:rsidR="003E082C">
          <w:rPr>
            <w:noProof/>
            <w:webHidden/>
          </w:rPr>
          <w:tab/>
        </w:r>
        <w:r w:rsidR="00546544">
          <w:rPr>
            <w:noProof/>
            <w:webHidden/>
          </w:rPr>
          <w:fldChar w:fldCharType="begin"/>
        </w:r>
        <w:r w:rsidR="003E082C">
          <w:rPr>
            <w:noProof/>
            <w:webHidden/>
          </w:rPr>
          <w:instrText xml:space="preserve"> PAGEREF _Toc291589313 \h </w:instrText>
        </w:r>
        <w:r w:rsidR="00546544">
          <w:rPr>
            <w:noProof/>
            <w:webHidden/>
          </w:rPr>
        </w:r>
        <w:r w:rsidR="00546544">
          <w:rPr>
            <w:noProof/>
            <w:webHidden/>
          </w:rPr>
          <w:fldChar w:fldCharType="separate"/>
        </w:r>
        <w:r w:rsidR="003E594B">
          <w:rPr>
            <w:noProof/>
            <w:webHidden/>
          </w:rPr>
          <w:t>31</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314" w:history="1">
        <w:r w:rsidR="003E082C" w:rsidRPr="00065D8F">
          <w:rPr>
            <w:rStyle w:val="Hyperlink"/>
            <w:noProof/>
          </w:rPr>
          <w:t>Gruppeopgave L-AUS 3</w:t>
        </w:r>
        <w:r w:rsidR="003E082C">
          <w:rPr>
            <w:noProof/>
            <w:webHidden/>
          </w:rPr>
          <w:tab/>
        </w:r>
        <w:r w:rsidR="00546544">
          <w:rPr>
            <w:noProof/>
            <w:webHidden/>
          </w:rPr>
          <w:fldChar w:fldCharType="begin"/>
        </w:r>
        <w:r w:rsidR="003E082C">
          <w:rPr>
            <w:noProof/>
            <w:webHidden/>
          </w:rPr>
          <w:instrText xml:space="preserve"> PAGEREF _Toc291589314 \h </w:instrText>
        </w:r>
        <w:r w:rsidR="00546544">
          <w:rPr>
            <w:noProof/>
            <w:webHidden/>
          </w:rPr>
        </w:r>
        <w:r w:rsidR="00546544">
          <w:rPr>
            <w:noProof/>
            <w:webHidden/>
          </w:rPr>
          <w:fldChar w:fldCharType="separate"/>
        </w:r>
        <w:r w:rsidR="003E594B">
          <w:rPr>
            <w:noProof/>
            <w:webHidden/>
          </w:rPr>
          <w:t>32</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315" w:history="1">
        <w:r w:rsidR="003E082C" w:rsidRPr="00065D8F">
          <w:rPr>
            <w:rStyle w:val="Hyperlink"/>
            <w:bCs/>
            <w:noProof/>
          </w:rPr>
          <w:t>Praktikopgave</w:t>
        </w:r>
        <w:r w:rsidR="003E082C">
          <w:rPr>
            <w:noProof/>
            <w:webHidden/>
          </w:rPr>
          <w:tab/>
        </w:r>
        <w:r w:rsidR="00546544">
          <w:rPr>
            <w:noProof/>
            <w:webHidden/>
          </w:rPr>
          <w:fldChar w:fldCharType="begin"/>
        </w:r>
        <w:r w:rsidR="003E082C">
          <w:rPr>
            <w:noProof/>
            <w:webHidden/>
          </w:rPr>
          <w:instrText xml:space="preserve"> PAGEREF _Toc291589315 \h </w:instrText>
        </w:r>
        <w:r w:rsidR="00546544">
          <w:rPr>
            <w:noProof/>
            <w:webHidden/>
          </w:rPr>
        </w:r>
        <w:r w:rsidR="00546544">
          <w:rPr>
            <w:noProof/>
            <w:webHidden/>
          </w:rPr>
          <w:fldChar w:fldCharType="separate"/>
        </w:r>
        <w:r w:rsidR="003E594B">
          <w:rPr>
            <w:noProof/>
            <w:webHidden/>
          </w:rPr>
          <w:t>32</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316" w:history="1">
        <w:r w:rsidR="003E082C" w:rsidRPr="00065D8F">
          <w:rPr>
            <w:rStyle w:val="Hyperlink"/>
            <w:bCs/>
            <w:iCs/>
            <w:noProof/>
          </w:rPr>
          <w:t>Opgave 1</w:t>
        </w:r>
        <w:r w:rsidR="003E082C">
          <w:rPr>
            <w:noProof/>
            <w:webHidden/>
          </w:rPr>
          <w:tab/>
        </w:r>
        <w:r w:rsidR="00546544">
          <w:rPr>
            <w:noProof/>
            <w:webHidden/>
          </w:rPr>
          <w:fldChar w:fldCharType="begin"/>
        </w:r>
        <w:r w:rsidR="003E082C">
          <w:rPr>
            <w:noProof/>
            <w:webHidden/>
          </w:rPr>
          <w:instrText xml:space="preserve"> PAGEREF _Toc291589316 \h </w:instrText>
        </w:r>
        <w:r w:rsidR="00546544">
          <w:rPr>
            <w:noProof/>
            <w:webHidden/>
          </w:rPr>
        </w:r>
        <w:r w:rsidR="00546544">
          <w:rPr>
            <w:noProof/>
            <w:webHidden/>
          </w:rPr>
          <w:fldChar w:fldCharType="separate"/>
        </w:r>
        <w:r w:rsidR="003E594B">
          <w:rPr>
            <w:noProof/>
            <w:webHidden/>
          </w:rPr>
          <w:t>32</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317" w:history="1">
        <w:r w:rsidR="003E082C" w:rsidRPr="00065D8F">
          <w:rPr>
            <w:rStyle w:val="Hyperlink"/>
            <w:noProof/>
          </w:rPr>
          <w:t>Opgave 2</w:t>
        </w:r>
        <w:r w:rsidR="003E082C">
          <w:rPr>
            <w:noProof/>
            <w:webHidden/>
          </w:rPr>
          <w:tab/>
        </w:r>
        <w:r w:rsidR="00546544">
          <w:rPr>
            <w:noProof/>
            <w:webHidden/>
          </w:rPr>
          <w:fldChar w:fldCharType="begin"/>
        </w:r>
        <w:r w:rsidR="003E082C">
          <w:rPr>
            <w:noProof/>
            <w:webHidden/>
          </w:rPr>
          <w:instrText xml:space="preserve"> PAGEREF _Toc291589317 \h </w:instrText>
        </w:r>
        <w:r w:rsidR="00546544">
          <w:rPr>
            <w:noProof/>
            <w:webHidden/>
          </w:rPr>
        </w:r>
        <w:r w:rsidR="00546544">
          <w:rPr>
            <w:noProof/>
            <w:webHidden/>
          </w:rPr>
          <w:fldChar w:fldCharType="separate"/>
        </w:r>
        <w:r w:rsidR="003E594B">
          <w:rPr>
            <w:noProof/>
            <w:webHidden/>
          </w:rPr>
          <w:t>32</w:t>
        </w:r>
        <w:r w:rsidR="00546544">
          <w:rPr>
            <w:noProof/>
            <w:webHidden/>
          </w:rPr>
          <w:fldChar w:fldCharType="end"/>
        </w:r>
      </w:hyperlink>
    </w:p>
    <w:p w:rsidR="003E082C" w:rsidRDefault="00F23397">
      <w:pPr>
        <w:pStyle w:val="Indholdsfortegnelse2"/>
        <w:tabs>
          <w:tab w:val="right" w:leader="dot" w:pos="9628"/>
        </w:tabs>
        <w:rPr>
          <w:rFonts w:asciiTheme="minorHAnsi" w:eastAsiaTheme="minorEastAsia" w:hAnsiTheme="minorHAnsi" w:cstheme="minorBidi"/>
          <w:noProof/>
          <w:sz w:val="22"/>
          <w:szCs w:val="22"/>
        </w:rPr>
      </w:pPr>
      <w:hyperlink w:anchor="_Toc291589318" w:history="1">
        <w:r w:rsidR="003E082C" w:rsidRPr="00065D8F">
          <w:rPr>
            <w:rStyle w:val="Hyperlink"/>
            <w:bCs/>
            <w:iCs/>
            <w:noProof/>
          </w:rPr>
          <w:t>Opgave 3</w:t>
        </w:r>
        <w:r w:rsidR="003E082C">
          <w:rPr>
            <w:noProof/>
            <w:webHidden/>
          </w:rPr>
          <w:tab/>
        </w:r>
        <w:r w:rsidR="00546544">
          <w:rPr>
            <w:noProof/>
            <w:webHidden/>
          </w:rPr>
          <w:fldChar w:fldCharType="begin"/>
        </w:r>
        <w:r w:rsidR="003E082C">
          <w:rPr>
            <w:noProof/>
            <w:webHidden/>
          </w:rPr>
          <w:instrText xml:space="preserve"> PAGEREF _Toc291589318 \h </w:instrText>
        </w:r>
        <w:r w:rsidR="00546544">
          <w:rPr>
            <w:noProof/>
            <w:webHidden/>
          </w:rPr>
        </w:r>
        <w:r w:rsidR="00546544">
          <w:rPr>
            <w:noProof/>
            <w:webHidden/>
          </w:rPr>
          <w:fldChar w:fldCharType="separate"/>
        </w:r>
        <w:r w:rsidR="003E594B">
          <w:rPr>
            <w:noProof/>
            <w:webHidden/>
          </w:rPr>
          <w:t>32</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319" w:history="1">
        <w:r w:rsidR="003E082C" w:rsidRPr="00065D8F">
          <w:rPr>
            <w:rStyle w:val="Hyperlink"/>
            <w:noProof/>
          </w:rPr>
          <w:t>Opslagsteknik L-AUS 4</w:t>
        </w:r>
        <w:r w:rsidR="003E082C">
          <w:rPr>
            <w:noProof/>
            <w:webHidden/>
          </w:rPr>
          <w:tab/>
        </w:r>
        <w:r w:rsidR="00546544">
          <w:rPr>
            <w:noProof/>
            <w:webHidden/>
          </w:rPr>
          <w:fldChar w:fldCharType="begin"/>
        </w:r>
        <w:r w:rsidR="003E082C">
          <w:rPr>
            <w:noProof/>
            <w:webHidden/>
          </w:rPr>
          <w:instrText xml:space="preserve"> PAGEREF _Toc291589319 \h </w:instrText>
        </w:r>
        <w:r w:rsidR="00546544">
          <w:rPr>
            <w:noProof/>
            <w:webHidden/>
          </w:rPr>
        </w:r>
        <w:r w:rsidR="00546544">
          <w:rPr>
            <w:noProof/>
            <w:webHidden/>
          </w:rPr>
          <w:fldChar w:fldCharType="separate"/>
        </w:r>
        <w:r w:rsidR="003E594B">
          <w:rPr>
            <w:noProof/>
            <w:webHidden/>
          </w:rPr>
          <w:t>33</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320" w:history="1">
        <w:r w:rsidR="003E082C" w:rsidRPr="00065D8F">
          <w:rPr>
            <w:rStyle w:val="Hyperlink"/>
            <w:noProof/>
          </w:rPr>
          <w:t>Notatpapir</w:t>
        </w:r>
        <w:r w:rsidR="003E082C">
          <w:rPr>
            <w:noProof/>
            <w:webHidden/>
          </w:rPr>
          <w:tab/>
        </w:r>
        <w:r w:rsidR="00546544">
          <w:rPr>
            <w:noProof/>
            <w:webHidden/>
          </w:rPr>
          <w:fldChar w:fldCharType="begin"/>
        </w:r>
        <w:r w:rsidR="003E082C">
          <w:rPr>
            <w:noProof/>
            <w:webHidden/>
          </w:rPr>
          <w:instrText xml:space="preserve"> PAGEREF _Toc291589320 \h </w:instrText>
        </w:r>
        <w:r w:rsidR="00546544">
          <w:rPr>
            <w:noProof/>
            <w:webHidden/>
          </w:rPr>
        </w:r>
        <w:r w:rsidR="00546544">
          <w:rPr>
            <w:noProof/>
            <w:webHidden/>
          </w:rPr>
          <w:fldChar w:fldCharType="separate"/>
        </w:r>
        <w:r w:rsidR="003E594B">
          <w:rPr>
            <w:noProof/>
            <w:webHidden/>
          </w:rPr>
          <w:t>34</w:t>
        </w:r>
        <w:r w:rsidR="00546544">
          <w:rPr>
            <w:noProof/>
            <w:webHidden/>
          </w:rPr>
          <w:fldChar w:fldCharType="end"/>
        </w:r>
      </w:hyperlink>
    </w:p>
    <w:p w:rsidR="003E082C" w:rsidRDefault="00F23397">
      <w:pPr>
        <w:pStyle w:val="Indholdsfortegnelse1"/>
        <w:tabs>
          <w:tab w:val="right" w:leader="dot" w:pos="9628"/>
        </w:tabs>
        <w:rPr>
          <w:rFonts w:asciiTheme="minorHAnsi" w:eastAsiaTheme="minorEastAsia" w:hAnsiTheme="minorHAnsi" w:cstheme="minorBidi"/>
          <w:noProof/>
          <w:sz w:val="22"/>
          <w:szCs w:val="22"/>
        </w:rPr>
      </w:pPr>
      <w:hyperlink w:anchor="_Toc291589321" w:history="1">
        <w:r w:rsidR="003E082C" w:rsidRPr="00065D8F">
          <w:rPr>
            <w:rStyle w:val="Hyperlink"/>
            <w:noProof/>
          </w:rPr>
          <w:t>Notatpapir</w:t>
        </w:r>
        <w:r w:rsidR="003E082C">
          <w:rPr>
            <w:noProof/>
            <w:webHidden/>
          </w:rPr>
          <w:tab/>
        </w:r>
        <w:r w:rsidR="00546544">
          <w:rPr>
            <w:noProof/>
            <w:webHidden/>
          </w:rPr>
          <w:fldChar w:fldCharType="begin"/>
        </w:r>
        <w:r w:rsidR="003E082C">
          <w:rPr>
            <w:noProof/>
            <w:webHidden/>
          </w:rPr>
          <w:instrText xml:space="preserve"> PAGEREF _Toc291589321 \h </w:instrText>
        </w:r>
        <w:r w:rsidR="00546544">
          <w:rPr>
            <w:noProof/>
            <w:webHidden/>
          </w:rPr>
        </w:r>
        <w:r w:rsidR="00546544">
          <w:rPr>
            <w:noProof/>
            <w:webHidden/>
          </w:rPr>
          <w:fldChar w:fldCharType="separate"/>
        </w:r>
        <w:r w:rsidR="003E594B">
          <w:rPr>
            <w:noProof/>
            <w:webHidden/>
          </w:rPr>
          <w:t>35</w:t>
        </w:r>
        <w:r w:rsidR="00546544">
          <w:rPr>
            <w:noProof/>
            <w:webHidden/>
          </w:rPr>
          <w:fldChar w:fldCharType="end"/>
        </w:r>
      </w:hyperlink>
    </w:p>
    <w:p w:rsidR="00D76EE4" w:rsidRDefault="00546544">
      <w:r>
        <w:fldChar w:fldCharType="end"/>
      </w:r>
    </w:p>
    <w:p w:rsidR="00112B77" w:rsidRDefault="004A58CB" w:rsidP="00D76EE4">
      <w:pPr>
        <w:pStyle w:val="Overskrift1"/>
        <w:ind w:left="0"/>
        <w:jc w:val="center"/>
      </w:pPr>
      <w:r>
        <w:br w:type="page"/>
      </w:r>
      <w:bookmarkStart w:id="4" w:name="_Toc272788202"/>
    </w:p>
    <w:p w:rsidR="00112B77" w:rsidRDefault="00112B77" w:rsidP="00D76EE4">
      <w:pPr>
        <w:pStyle w:val="Overskrift1"/>
        <w:ind w:left="0"/>
        <w:jc w:val="center"/>
      </w:pPr>
      <w:bookmarkStart w:id="5" w:name="_Toc291589287"/>
      <w:r>
        <w:lastRenderedPageBreak/>
        <w:t>Historie</w:t>
      </w:r>
      <w:bookmarkEnd w:id="5"/>
    </w:p>
    <w:p w:rsidR="00112B77" w:rsidRDefault="00112B77" w:rsidP="00112B77">
      <w:pPr>
        <w:autoSpaceDE w:val="0"/>
        <w:autoSpaceDN w:val="0"/>
        <w:adjustRightInd w:val="0"/>
        <w:ind w:left="1304"/>
        <w:rPr>
          <w:color w:val="231F20"/>
          <w:szCs w:val="24"/>
        </w:rPr>
      </w:pPr>
    </w:p>
    <w:p w:rsidR="00112B77" w:rsidRPr="00112B77" w:rsidRDefault="00112B77" w:rsidP="000F534E">
      <w:pPr>
        <w:autoSpaceDE w:val="0"/>
        <w:autoSpaceDN w:val="0"/>
        <w:adjustRightInd w:val="0"/>
        <w:ind w:left="4111"/>
        <w:rPr>
          <w:color w:val="231F20"/>
          <w:szCs w:val="24"/>
        </w:rPr>
      </w:pPr>
      <w:r>
        <w:rPr>
          <w:noProof/>
          <w:color w:val="231F20"/>
          <w:szCs w:val="24"/>
        </w:rPr>
        <w:drawing>
          <wp:anchor distT="0" distB="0" distL="114300" distR="114300" simplePos="0" relativeHeight="251723264" behindDoc="1" locked="0" layoutInCell="1" allowOverlap="1">
            <wp:simplePos x="0" y="0"/>
            <wp:positionH relativeFrom="column">
              <wp:posOffset>461010</wp:posOffset>
            </wp:positionH>
            <wp:positionV relativeFrom="paragraph">
              <wp:posOffset>74930</wp:posOffset>
            </wp:positionV>
            <wp:extent cx="1885315" cy="2381250"/>
            <wp:effectExtent l="19050" t="0" r="635" b="0"/>
            <wp:wrapTight wrapText="bothSides">
              <wp:wrapPolygon edited="0">
                <wp:start x="-218" y="0"/>
                <wp:lineTo x="-218" y="21427"/>
                <wp:lineTo x="21607" y="21427"/>
                <wp:lineTo x="21607" y="0"/>
                <wp:lineTo x="-218" y="0"/>
              </wp:wrapPolygon>
            </wp:wrapTight>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1885315" cy="2381250"/>
                    </a:xfrm>
                    <a:prstGeom prst="rect">
                      <a:avLst/>
                    </a:prstGeom>
                    <a:noFill/>
                    <a:ln w="9525">
                      <a:noFill/>
                      <a:miter lim="800000"/>
                      <a:headEnd/>
                      <a:tailEnd/>
                    </a:ln>
                  </pic:spPr>
                </pic:pic>
              </a:graphicData>
            </a:graphic>
          </wp:anchor>
        </w:drawing>
      </w:r>
      <w:r w:rsidRPr="00112B77">
        <w:rPr>
          <w:color w:val="231F20"/>
          <w:szCs w:val="24"/>
        </w:rPr>
        <w:t>Balladen startede da Volta, i 1782 opfandt voltasøjlen,</w:t>
      </w:r>
    </w:p>
    <w:p w:rsidR="00112B77" w:rsidRPr="00112B77" w:rsidRDefault="00112B77" w:rsidP="000F534E">
      <w:pPr>
        <w:autoSpaceDE w:val="0"/>
        <w:autoSpaceDN w:val="0"/>
        <w:adjustRightInd w:val="0"/>
        <w:ind w:left="4111"/>
        <w:rPr>
          <w:color w:val="231F20"/>
          <w:szCs w:val="24"/>
        </w:rPr>
      </w:pPr>
      <w:proofErr w:type="gramStart"/>
      <w:r w:rsidRPr="00112B77">
        <w:rPr>
          <w:color w:val="231F20"/>
          <w:szCs w:val="24"/>
        </w:rPr>
        <w:t>det første galvaniske element.</w:t>
      </w:r>
      <w:proofErr w:type="gramEnd"/>
      <w:r w:rsidR="00CC4590">
        <w:rPr>
          <w:color w:val="231F20"/>
          <w:szCs w:val="24"/>
        </w:rPr>
        <w:t xml:space="preserve"> </w:t>
      </w:r>
      <w:r w:rsidRPr="00112B77">
        <w:rPr>
          <w:color w:val="231F20"/>
          <w:szCs w:val="24"/>
        </w:rPr>
        <w:t>Han vidste ikke, hvad han skulle bruge det, men fandt</w:t>
      </w:r>
      <w:r w:rsidR="00CC4590">
        <w:rPr>
          <w:color w:val="231F20"/>
          <w:szCs w:val="24"/>
        </w:rPr>
        <w:t xml:space="preserve"> </w:t>
      </w:r>
      <w:r w:rsidRPr="00112B77">
        <w:rPr>
          <w:color w:val="231F20"/>
          <w:szCs w:val="24"/>
        </w:rPr>
        <w:t>hurtigt ud af at man kunne få stød af det, ved at røre</w:t>
      </w:r>
      <w:r w:rsidR="00CC4590">
        <w:rPr>
          <w:color w:val="231F20"/>
          <w:szCs w:val="24"/>
        </w:rPr>
        <w:t xml:space="preserve"> </w:t>
      </w:r>
      <w:r w:rsidRPr="00112B77">
        <w:rPr>
          <w:color w:val="231F20"/>
          <w:szCs w:val="24"/>
        </w:rPr>
        <w:t>ved de to poler.</w:t>
      </w:r>
    </w:p>
    <w:p w:rsidR="00112B77" w:rsidRPr="00112B77" w:rsidRDefault="00112B77" w:rsidP="000F534E">
      <w:pPr>
        <w:autoSpaceDE w:val="0"/>
        <w:autoSpaceDN w:val="0"/>
        <w:adjustRightInd w:val="0"/>
        <w:ind w:left="4111"/>
        <w:rPr>
          <w:color w:val="231F20"/>
          <w:szCs w:val="24"/>
        </w:rPr>
      </w:pPr>
      <w:r w:rsidRPr="00112B77">
        <w:rPr>
          <w:color w:val="231F20"/>
          <w:szCs w:val="24"/>
        </w:rPr>
        <w:t>Han udførte flere forsøg, bl.a. fandt han ud af, at satte</w:t>
      </w:r>
    </w:p>
    <w:p w:rsidR="00112B77" w:rsidRPr="00112B77" w:rsidRDefault="00112B77" w:rsidP="000F534E">
      <w:pPr>
        <w:autoSpaceDE w:val="0"/>
        <w:autoSpaceDN w:val="0"/>
        <w:adjustRightInd w:val="0"/>
        <w:ind w:left="4111"/>
        <w:rPr>
          <w:color w:val="231F20"/>
          <w:szCs w:val="24"/>
        </w:rPr>
      </w:pPr>
      <w:r w:rsidRPr="00112B77">
        <w:rPr>
          <w:color w:val="231F20"/>
          <w:szCs w:val="24"/>
        </w:rPr>
        <w:t>han de to poler i hver sin ende af et frølår kunne han</w:t>
      </w:r>
    </w:p>
    <w:p w:rsidR="00112B77" w:rsidRPr="00112B77" w:rsidRDefault="00112B77" w:rsidP="000F534E">
      <w:pPr>
        <w:autoSpaceDE w:val="0"/>
        <w:autoSpaceDN w:val="0"/>
        <w:adjustRightInd w:val="0"/>
        <w:ind w:left="4111"/>
        <w:rPr>
          <w:color w:val="231F20"/>
          <w:szCs w:val="24"/>
        </w:rPr>
      </w:pPr>
      <w:proofErr w:type="gramStart"/>
      <w:r w:rsidRPr="00112B77">
        <w:rPr>
          <w:color w:val="231F20"/>
          <w:szCs w:val="24"/>
        </w:rPr>
        <w:t>få musklerne til at trække sig sammen.</w:t>
      </w:r>
      <w:proofErr w:type="gramEnd"/>
      <w:r w:rsidRPr="00112B77">
        <w:rPr>
          <w:color w:val="231F20"/>
          <w:szCs w:val="24"/>
        </w:rPr>
        <w:t xml:space="preserve"> Som han skriver,</w:t>
      </w:r>
    </w:p>
    <w:p w:rsidR="00112B77" w:rsidRPr="00112B77" w:rsidRDefault="00112B77" w:rsidP="000F534E">
      <w:pPr>
        <w:autoSpaceDE w:val="0"/>
        <w:autoSpaceDN w:val="0"/>
        <w:adjustRightInd w:val="0"/>
        <w:ind w:left="4111"/>
        <w:rPr>
          <w:color w:val="231F20"/>
          <w:szCs w:val="24"/>
        </w:rPr>
      </w:pPr>
      <w:r w:rsidRPr="00112B77">
        <w:rPr>
          <w:color w:val="231F20"/>
          <w:szCs w:val="24"/>
        </w:rPr>
        <w:t>kunne dette forsøg også udføres med held på nyligt</w:t>
      </w:r>
    </w:p>
    <w:p w:rsidR="00112B77" w:rsidRPr="00112B77" w:rsidRDefault="00112B77" w:rsidP="000F534E">
      <w:pPr>
        <w:autoSpaceDE w:val="0"/>
        <w:autoSpaceDN w:val="0"/>
        <w:adjustRightInd w:val="0"/>
        <w:ind w:left="4111"/>
        <w:rPr>
          <w:color w:val="231F20"/>
          <w:szCs w:val="24"/>
        </w:rPr>
      </w:pPr>
      <w:proofErr w:type="gramStart"/>
      <w:r w:rsidRPr="00112B77">
        <w:rPr>
          <w:color w:val="231F20"/>
          <w:szCs w:val="24"/>
        </w:rPr>
        <w:t>henrettede tugthusfanger.</w:t>
      </w:r>
      <w:proofErr w:type="gramEnd"/>
    </w:p>
    <w:p w:rsidR="00112B77" w:rsidRPr="00112B77" w:rsidRDefault="00112B77" w:rsidP="000F534E">
      <w:pPr>
        <w:autoSpaceDE w:val="0"/>
        <w:autoSpaceDN w:val="0"/>
        <w:adjustRightInd w:val="0"/>
        <w:ind w:left="4111"/>
        <w:rPr>
          <w:color w:val="231F20"/>
          <w:szCs w:val="24"/>
        </w:rPr>
      </w:pPr>
      <w:r w:rsidRPr="00112B77">
        <w:rPr>
          <w:color w:val="231F20"/>
          <w:szCs w:val="24"/>
        </w:rPr>
        <w:t>Hvor mærkeligt det end lyder blev voltasøjlen i slutningen</w:t>
      </w:r>
      <w:r w:rsidR="00CC4590">
        <w:rPr>
          <w:color w:val="231F20"/>
          <w:szCs w:val="24"/>
        </w:rPr>
        <w:t xml:space="preserve"> </w:t>
      </w:r>
      <w:r w:rsidRPr="00112B77">
        <w:rPr>
          <w:color w:val="231F20"/>
          <w:szCs w:val="24"/>
        </w:rPr>
        <w:t>af attenhundredetallet benyttet til at give hinanden</w:t>
      </w:r>
      <w:r w:rsidR="00CC4590">
        <w:rPr>
          <w:color w:val="231F20"/>
          <w:szCs w:val="24"/>
        </w:rPr>
        <w:t xml:space="preserve"> </w:t>
      </w:r>
      <w:r w:rsidRPr="00112B77">
        <w:rPr>
          <w:color w:val="231F20"/>
          <w:szCs w:val="24"/>
        </w:rPr>
        <w:t>stød, som en form for selskabsleg i de velstående</w:t>
      </w:r>
      <w:r w:rsidR="00CC4590">
        <w:rPr>
          <w:color w:val="231F20"/>
          <w:szCs w:val="24"/>
        </w:rPr>
        <w:t xml:space="preserve"> </w:t>
      </w:r>
      <w:r w:rsidRPr="00112B77">
        <w:rPr>
          <w:color w:val="231F20"/>
          <w:szCs w:val="24"/>
        </w:rPr>
        <w:t>samfundslag.</w:t>
      </w:r>
    </w:p>
    <w:p w:rsidR="00112B77" w:rsidRPr="00112B77" w:rsidRDefault="000F534E" w:rsidP="000F534E">
      <w:pPr>
        <w:autoSpaceDE w:val="0"/>
        <w:autoSpaceDN w:val="0"/>
        <w:adjustRightInd w:val="0"/>
        <w:ind w:left="4111"/>
        <w:rPr>
          <w:color w:val="231F20"/>
          <w:szCs w:val="24"/>
        </w:rPr>
      </w:pPr>
      <w:r>
        <w:rPr>
          <w:noProof/>
          <w:color w:val="231F20"/>
          <w:szCs w:val="24"/>
        </w:rPr>
        <w:drawing>
          <wp:anchor distT="0" distB="0" distL="114300" distR="114300" simplePos="0" relativeHeight="251722240" behindDoc="1" locked="0" layoutInCell="1" allowOverlap="1">
            <wp:simplePos x="0" y="0"/>
            <wp:positionH relativeFrom="column">
              <wp:posOffset>-1999615</wp:posOffset>
            </wp:positionH>
            <wp:positionV relativeFrom="paragraph">
              <wp:posOffset>177800</wp:posOffset>
            </wp:positionV>
            <wp:extent cx="1942465" cy="1962150"/>
            <wp:effectExtent l="19050" t="0" r="635" b="0"/>
            <wp:wrapTight wrapText="bothSides">
              <wp:wrapPolygon edited="0">
                <wp:start x="-212" y="0"/>
                <wp:lineTo x="-212" y="21390"/>
                <wp:lineTo x="21607" y="21390"/>
                <wp:lineTo x="21607" y="0"/>
                <wp:lineTo x="-212" y="0"/>
              </wp:wrapPolygon>
            </wp:wrapTight>
            <wp:docPr id="1"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1942465" cy="1962150"/>
                    </a:xfrm>
                    <a:prstGeom prst="rect">
                      <a:avLst/>
                    </a:prstGeom>
                    <a:noFill/>
                    <a:ln w="9525">
                      <a:noFill/>
                      <a:miter lim="800000"/>
                      <a:headEnd/>
                      <a:tailEnd/>
                    </a:ln>
                  </pic:spPr>
                </pic:pic>
              </a:graphicData>
            </a:graphic>
          </wp:anchor>
        </w:drawing>
      </w:r>
      <w:r w:rsidR="00112B77" w:rsidRPr="00112B77">
        <w:rPr>
          <w:color w:val="231F20"/>
          <w:szCs w:val="24"/>
        </w:rPr>
        <w:t>Ret hurtigt erfarede man dog, at man kunne dø af at få</w:t>
      </w:r>
    </w:p>
    <w:p w:rsidR="00112B77" w:rsidRPr="00112B77" w:rsidRDefault="00112B77" w:rsidP="000F534E">
      <w:pPr>
        <w:autoSpaceDE w:val="0"/>
        <w:autoSpaceDN w:val="0"/>
        <w:adjustRightInd w:val="0"/>
        <w:ind w:left="4111"/>
        <w:rPr>
          <w:color w:val="231F20"/>
          <w:szCs w:val="24"/>
        </w:rPr>
      </w:pPr>
      <w:r w:rsidRPr="00112B77">
        <w:rPr>
          <w:color w:val="231F20"/>
          <w:szCs w:val="24"/>
        </w:rPr>
        <w:t>stød.</w:t>
      </w:r>
    </w:p>
    <w:p w:rsidR="00112B77" w:rsidRDefault="00112B77" w:rsidP="000F534E">
      <w:pPr>
        <w:autoSpaceDE w:val="0"/>
        <w:autoSpaceDN w:val="0"/>
        <w:adjustRightInd w:val="0"/>
        <w:ind w:left="4111"/>
        <w:rPr>
          <w:color w:val="231F20"/>
          <w:szCs w:val="24"/>
        </w:rPr>
      </w:pPr>
    </w:p>
    <w:p w:rsidR="00112B77" w:rsidRPr="00112B77" w:rsidRDefault="00112B77" w:rsidP="000F534E">
      <w:pPr>
        <w:autoSpaceDE w:val="0"/>
        <w:autoSpaceDN w:val="0"/>
        <w:adjustRightInd w:val="0"/>
        <w:ind w:left="4111"/>
        <w:rPr>
          <w:color w:val="231F20"/>
          <w:szCs w:val="24"/>
        </w:rPr>
      </w:pPr>
      <w:r w:rsidRPr="00112B77">
        <w:rPr>
          <w:color w:val="231F20"/>
          <w:szCs w:val="24"/>
        </w:rPr>
        <w:t>Da det Engelske kongehus besluttede sig for at installere</w:t>
      </w:r>
    </w:p>
    <w:p w:rsidR="00112B77" w:rsidRPr="00112B77" w:rsidRDefault="00112B77" w:rsidP="000F534E">
      <w:pPr>
        <w:autoSpaceDE w:val="0"/>
        <w:autoSpaceDN w:val="0"/>
        <w:adjustRightInd w:val="0"/>
        <w:ind w:left="4111"/>
        <w:rPr>
          <w:color w:val="231F20"/>
          <w:szCs w:val="24"/>
        </w:rPr>
      </w:pPr>
      <w:r w:rsidRPr="00112B77">
        <w:rPr>
          <w:color w:val="231F20"/>
          <w:szCs w:val="24"/>
        </w:rPr>
        <w:t>el på Buckingham Palace stod valget mellem</w:t>
      </w:r>
    </w:p>
    <w:p w:rsidR="00112B77" w:rsidRPr="00112B77" w:rsidRDefault="00112B77" w:rsidP="000F534E">
      <w:pPr>
        <w:autoSpaceDE w:val="0"/>
        <w:autoSpaceDN w:val="0"/>
        <w:adjustRightInd w:val="0"/>
        <w:ind w:left="4111"/>
        <w:rPr>
          <w:color w:val="231F20"/>
          <w:szCs w:val="24"/>
        </w:rPr>
      </w:pPr>
      <w:proofErr w:type="gramStart"/>
      <w:r w:rsidRPr="00112B77">
        <w:rPr>
          <w:color w:val="231F20"/>
          <w:szCs w:val="24"/>
        </w:rPr>
        <w:t>jævnstrøm og vekselstrøm.</w:t>
      </w:r>
      <w:proofErr w:type="gramEnd"/>
      <w:r w:rsidRPr="00112B77">
        <w:rPr>
          <w:color w:val="231F20"/>
          <w:szCs w:val="24"/>
        </w:rPr>
        <w:t xml:space="preserve"> Argumenterne blandt de</w:t>
      </w:r>
    </w:p>
    <w:p w:rsidR="00112B77" w:rsidRPr="00112B77" w:rsidRDefault="00112B77" w:rsidP="000F534E">
      <w:pPr>
        <w:autoSpaceDE w:val="0"/>
        <w:autoSpaceDN w:val="0"/>
        <w:adjustRightInd w:val="0"/>
        <w:ind w:left="4111"/>
        <w:rPr>
          <w:color w:val="231F20"/>
          <w:szCs w:val="24"/>
        </w:rPr>
      </w:pPr>
      <w:r w:rsidRPr="00112B77">
        <w:rPr>
          <w:color w:val="231F20"/>
          <w:szCs w:val="24"/>
        </w:rPr>
        <w:t>lærde på området var mange både for jævnstrøm og</w:t>
      </w:r>
    </w:p>
    <w:p w:rsidR="00112B77" w:rsidRPr="00112B77" w:rsidRDefault="00112B77" w:rsidP="000F534E">
      <w:pPr>
        <w:autoSpaceDE w:val="0"/>
        <w:autoSpaceDN w:val="0"/>
        <w:adjustRightInd w:val="0"/>
        <w:ind w:left="4111"/>
        <w:rPr>
          <w:color w:val="231F20"/>
          <w:szCs w:val="24"/>
        </w:rPr>
      </w:pPr>
      <w:r w:rsidRPr="00112B77">
        <w:rPr>
          <w:color w:val="231F20"/>
          <w:szCs w:val="24"/>
        </w:rPr>
        <w:t>vekselstrøm, på et tidspunkt går bølgerne så højt at</w:t>
      </w:r>
    </w:p>
    <w:p w:rsidR="00112B77" w:rsidRPr="00112B77" w:rsidRDefault="00112B77" w:rsidP="000F534E">
      <w:pPr>
        <w:autoSpaceDE w:val="0"/>
        <w:autoSpaceDN w:val="0"/>
        <w:adjustRightInd w:val="0"/>
        <w:ind w:left="4111"/>
        <w:rPr>
          <w:color w:val="231F20"/>
          <w:szCs w:val="24"/>
        </w:rPr>
      </w:pPr>
      <w:r w:rsidRPr="00112B77">
        <w:rPr>
          <w:color w:val="231F20"/>
          <w:szCs w:val="24"/>
        </w:rPr>
        <w:t>fortalerne for jævnstrøm henretter en hest offentligt,</w:t>
      </w:r>
    </w:p>
    <w:p w:rsidR="00112B77" w:rsidRPr="00112B77" w:rsidRDefault="00112B77" w:rsidP="000F534E">
      <w:pPr>
        <w:autoSpaceDE w:val="0"/>
        <w:autoSpaceDN w:val="0"/>
        <w:adjustRightInd w:val="0"/>
        <w:ind w:left="4111"/>
        <w:rPr>
          <w:color w:val="231F20"/>
          <w:szCs w:val="24"/>
        </w:rPr>
      </w:pPr>
      <w:r w:rsidRPr="00112B77">
        <w:rPr>
          <w:color w:val="231F20"/>
          <w:szCs w:val="24"/>
        </w:rPr>
        <w:t>ved at give den kraftigt stød med vekselstrøm for at</w:t>
      </w:r>
    </w:p>
    <w:p w:rsidR="00112B77" w:rsidRDefault="00F23397" w:rsidP="000F534E">
      <w:pPr>
        <w:autoSpaceDE w:val="0"/>
        <w:autoSpaceDN w:val="0"/>
        <w:adjustRightInd w:val="0"/>
        <w:ind w:left="4111"/>
        <w:rPr>
          <w:color w:val="231F20"/>
          <w:szCs w:val="24"/>
        </w:rPr>
      </w:pPr>
      <w:r>
        <w:rPr>
          <w:noProof/>
          <w:color w:val="231F20"/>
          <w:szCs w:val="24"/>
        </w:rPr>
        <w:pict>
          <v:shapetype id="_x0000_t202" coordsize="21600,21600" o:spt="202" path="m,l,21600r21600,l21600,xe">
            <v:stroke joinstyle="miter"/>
            <v:path gradientshapeok="t" o:connecttype="rect"/>
          </v:shapetype>
          <v:shape id="_x0000_s1837" type="#_x0000_t202" style="position:absolute;left:0;text-align:left;margin-left:-146.2pt;margin-top:40.8pt;width:71.25pt;height:21pt;z-index:251724288" stroked="f">
            <v:textbox>
              <w:txbxContent>
                <w:p w:rsidR="00F23397" w:rsidRDefault="00F23397">
                  <w:pPr>
                    <w:ind w:left="0"/>
                  </w:pPr>
                  <w:r>
                    <w:t>Voltasøjlen</w:t>
                  </w:r>
                </w:p>
              </w:txbxContent>
            </v:textbox>
          </v:shape>
        </w:pict>
      </w:r>
      <w:proofErr w:type="gramStart"/>
      <w:r w:rsidR="00112B77" w:rsidRPr="00112B77">
        <w:rPr>
          <w:color w:val="231F20"/>
          <w:szCs w:val="24"/>
        </w:rPr>
        <w:t>demonstrere hvor farligt vekselstrøm er.</w:t>
      </w:r>
      <w:proofErr w:type="gramEnd"/>
      <w:r w:rsidR="00112B77" w:rsidRPr="00112B77">
        <w:rPr>
          <w:color w:val="231F20"/>
          <w:szCs w:val="24"/>
        </w:rPr>
        <w:t xml:space="preserve"> Historien fortæller</w:t>
      </w:r>
      <w:r w:rsidR="00CC4590">
        <w:rPr>
          <w:color w:val="231F20"/>
          <w:szCs w:val="24"/>
        </w:rPr>
        <w:t xml:space="preserve"> </w:t>
      </w:r>
      <w:r w:rsidR="00112B77" w:rsidRPr="00112B77">
        <w:rPr>
          <w:color w:val="231F20"/>
          <w:szCs w:val="24"/>
        </w:rPr>
        <w:t>ikke noget om</w:t>
      </w:r>
      <w:r w:rsidR="000F534E">
        <w:rPr>
          <w:color w:val="231F20"/>
          <w:szCs w:val="24"/>
        </w:rPr>
        <w:t xml:space="preserve"> hvorvidt</w:t>
      </w:r>
      <w:r w:rsidR="00112B77" w:rsidRPr="00112B77">
        <w:rPr>
          <w:color w:val="231F20"/>
          <w:szCs w:val="24"/>
        </w:rPr>
        <w:t xml:space="preserve"> forsøget blev gentaget med jævnstrøm. Hvis man havde gjort det ville man have opdaget at jævnstrøm er lige så </w:t>
      </w:r>
      <w:proofErr w:type="gramStart"/>
      <w:r w:rsidR="00112B77" w:rsidRPr="00112B77">
        <w:rPr>
          <w:color w:val="231F20"/>
          <w:szCs w:val="24"/>
        </w:rPr>
        <w:t>farligt</w:t>
      </w:r>
      <w:proofErr w:type="gramEnd"/>
      <w:r w:rsidR="00112B77" w:rsidRPr="00112B77">
        <w:rPr>
          <w:color w:val="231F20"/>
          <w:szCs w:val="24"/>
        </w:rPr>
        <w:t>.</w:t>
      </w:r>
    </w:p>
    <w:p w:rsidR="00112B77" w:rsidRDefault="00112B77">
      <w:pPr>
        <w:ind w:left="0"/>
        <w:rPr>
          <w:color w:val="231F20"/>
          <w:szCs w:val="24"/>
        </w:rPr>
      </w:pPr>
      <w:r>
        <w:rPr>
          <w:color w:val="231F20"/>
          <w:szCs w:val="24"/>
        </w:rPr>
        <w:br w:type="page"/>
      </w:r>
    </w:p>
    <w:p w:rsidR="00112B77" w:rsidRPr="00112B77" w:rsidRDefault="00112B77" w:rsidP="00112B77">
      <w:pPr>
        <w:autoSpaceDE w:val="0"/>
        <w:autoSpaceDN w:val="0"/>
        <w:adjustRightInd w:val="0"/>
        <w:ind w:left="1304"/>
        <w:rPr>
          <w:color w:val="231F20"/>
          <w:szCs w:val="24"/>
        </w:rPr>
      </w:pPr>
    </w:p>
    <w:p w:rsidR="004A58CB" w:rsidRDefault="004A58CB" w:rsidP="00D76EE4">
      <w:pPr>
        <w:pStyle w:val="Overskrift1"/>
        <w:ind w:left="0"/>
        <w:jc w:val="center"/>
      </w:pPr>
      <w:bookmarkStart w:id="6" w:name="_Toc291589288"/>
      <w:r w:rsidRPr="004A58CB">
        <w:t>Generelt</w:t>
      </w:r>
      <w:bookmarkEnd w:id="4"/>
      <w:bookmarkEnd w:id="6"/>
    </w:p>
    <w:p w:rsidR="00D76EE4" w:rsidRPr="00D76EE4" w:rsidRDefault="00D76EE4" w:rsidP="00D76EE4"/>
    <w:p w:rsidR="004A58CB" w:rsidRDefault="004A58CB" w:rsidP="00D76EE4">
      <w:pPr>
        <w:autoSpaceDE w:val="0"/>
        <w:autoSpaceDN w:val="0"/>
        <w:adjustRightInd w:val="0"/>
        <w:ind w:left="1304"/>
        <w:rPr>
          <w:color w:val="231F20"/>
          <w:szCs w:val="24"/>
        </w:rPr>
      </w:pPr>
      <w:r w:rsidRPr="004A58CB">
        <w:rPr>
          <w:color w:val="231F20"/>
          <w:szCs w:val="24"/>
        </w:rPr>
        <w:t xml:space="preserve">For arbejde på el-anlæg er der 2 sæt regler afhængig af, </w:t>
      </w:r>
      <w:proofErr w:type="spellStart"/>
      <w:r w:rsidRPr="004A58CB">
        <w:rPr>
          <w:color w:val="231F20"/>
          <w:szCs w:val="24"/>
        </w:rPr>
        <w:t>omman</w:t>
      </w:r>
      <w:proofErr w:type="spellEnd"/>
      <w:r w:rsidRPr="004A58CB">
        <w:rPr>
          <w:color w:val="231F20"/>
          <w:szCs w:val="24"/>
        </w:rPr>
        <w:t xml:space="preserve"> arbejder på en </w:t>
      </w:r>
      <w:proofErr w:type="spellStart"/>
      <w:r w:rsidRPr="004A58CB">
        <w:rPr>
          <w:color w:val="231F20"/>
          <w:szCs w:val="24"/>
        </w:rPr>
        <w:t>el-forsyning</w:t>
      </w:r>
      <w:proofErr w:type="spellEnd"/>
      <w:r w:rsidRPr="004A58CB">
        <w:rPr>
          <w:color w:val="231F20"/>
          <w:szCs w:val="24"/>
        </w:rPr>
        <w:t xml:space="preserve"> eller man arbejder på en</w:t>
      </w:r>
      <w:r w:rsidR="00D77353">
        <w:rPr>
          <w:color w:val="231F20"/>
          <w:szCs w:val="24"/>
        </w:rPr>
        <w:t xml:space="preserve"> </w:t>
      </w:r>
      <w:r w:rsidRPr="004A58CB">
        <w:rPr>
          <w:color w:val="231F20"/>
          <w:szCs w:val="24"/>
        </w:rPr>
        <w:t>installation.</w:t>
      </w:r>
    </w:p>
    <w:p w:rsidR="00D76EE4" w:rsidRPr="004A58CB" w:rsidRDefault="00D76EE4" w:rsidP="00D76EE4">
      <w:pPr>
        <w:autoSpaceDE w:val="0"/>
        <w:autoSpaceDN w:val="0"/>
        <w:adjustRightInd w:val="0"/>
        <w:ind w:left="1304"/>
        <w:rPr>
          <w:color w:val="231F20"/>
          <w:szCs w:val="24"/>
        </w:rPr>
      </w:pPr>
    </w:p>
    <w:p w:rsidR="004A58CB" w:rsidRDefault="004A58CB" w:rsidP="00D76EE4">
      <w:pPr>
        <w:autoSpaceDE w:val="0"/>
        <w:autoSpaceDN w:val="0"/>
        <w:adjustRightInd w:val="0"/>
        <w:ind w:left="0" w:firstLine="1304"/>
        <w:rPr>
          <w:color w:val="231F20"/>
          <w:szCs w:val="24"/>
        </w:rPr>
      </w:pPr>
      <w:r w:rsidRPr="004A58CB">
        <w:rPr>
          <w:color w:val="231F20"/>
          <w:szCs w:val="24"/>
        </w:rPr>
        <w:t>Afsnit 5 i stærkstrømsbekendtgørelsen handler om</w:t>
      </w:r>
      <w:r w:rsidR="00D77353">
        <w:rPr>
          <w:color w:val="231F20"/>
          <w:szCs w:val="24"/>
        </w:rPr>
        <w:t xml:space="preserve"> </w:t>
      </w:r>
      <w:r w:rsidRPr="004A58CB">
        <w:rPr>
          <w:color w:val="231F20"/>
          <w:szCs w:val="24"/>
        </w:rPr>
        <w:t>elforsyningsanlæg.</w:t>
      </w:r>
    </w:p>
    <w:p w:rsidR="00D76EE4" w:rsidRPr="004A58CB" w:rsidRDefault="00D76EE4" w:rsidP="00D76EE4">
      <w:pPr>
        <w:autoSpaceDE w:val="0"/>
        <w:autoSpaceDN w:val="0"/>
        <w:adjustRightInd w:val="0"/>
        <w:ind w:left="0" w:firstLine="1304"/>
        <w:rPr>
          <w:color w:val="231F20"/>
          <w:szCs w:val="24"/>
        </w:rPr>
      </w:pPr>
    </w:p>
    <w:p w:rsidR="004A58CB" w:rsidRDefault="004A58CB" w:rsidP="00D76EE4">
      <w:pPr>
        <w:autoSpaceDE w:val="0"/>
        <w:autoSpaceDN w:val="0"/>
        <w:adjustRightInd w:val="0"/>
        <w:ind w:left="0" w:firstLine="1304"/>
        <w:rPr>
          <w:color w:val="231F20"/>
          <w:szCs w:val="24"/>
        </w:rPr>
      </w:pPr>
      <w:r w:rsidRPr="004A58CB">
        <w:rPr>
          <w:color w:val="231F20"/>
          <w:szCs w:val="24"/>
        </w:rPr>
        <w:t>Afsnit 6 i stærkstrømsbekendtgørelsen handler om elektriske</w:t>
      </w:r>
      <w:r w:rsidR="00D77353">
        <w:rPr>
          <w:color w:val="231F20"/>
          <w:szCs w:val="24"/>
        </w:rPr>
        <w:t xml:space="preserve"> </w:t>
      </w:r>
      <w:r w:rsidRPr="004A58CB">
        <w:rPr>
          <w:color w:val="231F20"/>
          <w:szCs w:val="24"/>
        </w:rPr>
        <w:t>installationer.</w:t>
      </w:r>
    </w:p>
    <w:p w:rsidR="00D76EE4" w:rsidRPr="004A58CB" w:rsidRDefault="00D76EE4" w:rsidP="00D76EE4">
      <w:pPr>
        <w:autoSpaceDE w:val="0"/>
        <w:autoSpaceDN w:val="0"/>
        <w:adjustRightInd w:val="0"/>
        <w:ind w:left="0" w:firstLine="1304"/>
        <w:rPr>
          <w:color w:val="231F20"/>
          <w:szCs w:val="24"/>
        </w:rPr>
      </w:pPr>
    </w:p>
    <w:p w:rsidR="004A58CB" w:rsidRPr="004A58CB" w:rsidRDefault="004A58CB" w:rsidP="00D76EE4">
      <w:pPr>
        <w:autoSpaceDE w:val="0"/>
        <w:autoSpaceDN w:val="0"/>
        <w:adjustRightInd w:val="0"/>
        <w:ind w:left="1304"/>
        <w:rPr>
          <w:color w:val="231F20"/>
          <w:szCs w:val="24"/>
        </w:rPr>
      </w:pPr>
      <w:r w:rsidRPr="004A58CB">
        <w:rPr>
          <w:color w:val="231F20"/>
          <w:szCs w:val="24"/>
        </w:rPr>
        <w:t xml:space="preserve">Tidligere omhandlede L-AUS bestemmelserne kun arbejde </w:t>
      </w:r>
      <w:proofErr w:type="spellStart"/>
      <w:r w:rsidRPr="004A58CB">
        <w:rPr>
          <w:color w:val="231F20"/>
          <w:szCs w:val="24"/>
        </w:rPr>
        <w:t>påtavler</w:t>
      </w:r>
      <w:proofErr w:type="spellEnd"/>
      <w:r w:rsidRPr="004A58CB">
        <w:rPr>
          <w:color w:val="231F20"/>
          <w:szCs w:val="24"/>
        </w:rPr>
        <w:t>, men i afsnit 6 er det både tavler og installation, der er</w:t>
      </w:r>
      <w:r w:rsidR="00D77353">
        <w:rPr>
          <w:color w:val="231F20"/>
          <w:szCs w:val="24"/>
        </w:rPr>
        <w:t xml:space="preserve"> </w:t>
      </w:r>
      <w:r w:rsidRPr="004A58CB">
        <w:rPr>
          <w:color w:val="231F20"/>
          <w:szCs w:val="24"/>
        </w:rPr>
        <w:t>omfattet. Det skal bemærkes, at både tidligere og nuværende</w:t>
      </w:r>
      <w:r w:rsidR="00D77353">
        <w:rPr>
          <w:color w:val="231F20"/>
          <w:szCs w:val="24"/>
        </w:rPr>
        <w:t xml:space="preserve"> </w:t>
      </w:r>
      <w:r w:rsidRPr="004A58CB">
        <w:rPr>
          <w:color w:val="231F20"/>
          <w:szCs w:val="24"/>
        </w:rPr>
        <w:t>L-AUS bestemmelser også gælder for arbejde på maskiner og</w:t>
      </w:r>
    </w:p>
    <w:p w:rsidR="004A58CB" w:rsidRDefault="004A58CB" w:rsidP="00D76EE4">
      <w:pPr>
        <w:autoSpaceDE w:val="0"/>
        <w:autoSpaceDN w:val="0"/>
        <w:adjustRightInd w:val="0"/>
        <w:ind w:left="0" w:firstLine="1304"/>
        <w:rPr>
          <w:color w:val="231F20"/>
          <w:szCs w:val="24"/>
        </w:rPr>
      </w:pPr>
      <w:r w:rsidRPr="004A58CB">
        <w:rPr>
          <w:color w:val="231F20"/>
          <w:szCs w:val="24"/>
        </w:rPr>
        <w:t>maskinanlæg.</w:t>
      </w:r>
    </w:p>
    <w:p w:rsidR="00D76EE4" w:rsidRPr="004A58CB" w:rsidRDefault="00D76EE4" w:rsidP="00D76EE4">
      <w:pPr>
        <w:autoSpaceDE w:val="0"/>
        <w:autoSpaceDN w:val="0"/>
        <w:adjustRightInd w:val="0"/>
        <w:ind w:left="0" w:firstLine="1304"/>
        <w:rPr>
          <w:color w:val="231F20"/>
          <w:szCs w:val="24"/>
        </w:rPr>
      </w:pPr>
    </w:p>
    <w:p w:rsidR="004A58CB" w:rsidRDefault="004A58CB" w:rsidP="00D76EE4">
      <w:pPr>
        <w:autoSpaceDE w:val="0"/>
        <w:autoSpaceDN w:val="0"/>
        <w:adjustRightInd w:val="0"/>
        <w:ind w:left="1304"/>
        <w:rPr>
          <w:color w:val="231F20"/>
          <w:szCs w:val="24"/>
        </w:rPr>
      </w:pPr>
      <w:r w:rsidRPr="004A58CB">
        <w:rPr>
          <w:color w:val="231F20"/>
          <w:szCs w:val="24"/>
        </w:rPr>
        <w:t>Selvom reglerne er lidt forskellige er de grundlæggende principper</w:t>
      </w:r>
      <w:r w:rsidR="00D77353">
        <w:rPr>
          <w:color w:val="231F20"/>
          <w:szCs w:val="24"/>
        </w:rPr>
        <w:t xml:space="preserve"> </w:t>
      </w:r>
      <w:r w:rsidRPr="004A58CB">
        <w:rPr>
          <w:color w:val="231F20"/>
          <w:szCs w:val="24"/>
        </w:rPr>
        <w:t>ret ens for de 2 områder.</w:t>
      </w:r>
    </w:p>
    <w:p w:rsidR="00D76EE4" w:rsidRPr="004A58CB" w:rsidRDefault="00D76EE4" w:rsidP="00D76EE4">
      <w:pPr>
        <w:autoSpaceDE w:val="0"/>
        <w:autoSpaceDN w:val="0"/>
        <w:adjustRightInd w:val="0"/>
        <w:ind w:left="1304"/>
        <w:rPr>
          <w:color w:val="231F20"/>
          <w:szCs w:val="24"/>
        </w:rPr>
      </w:pPr>
    </w:p>
    <w:p w:rsidR="004A58CB" w:rsidRDefault="004A58CB" w:rsidP="00D76EE4">
      <w:pPr>
        <w:autoSpaceDE w:val="0"/>
        <w:autoSpaceDN w:val="0"/>
        <w:adjustRightInd w:val="0"/>
        <w:ind w:left="1304"/>
        <w:rPr>
          <w:color w:val="231F20"/>
          <w:szCs w:val="24"/>
        </w:rPr>
      </w:pPr>
      <w:r w:rsidRPr="004A58CB">
        <w:rPr>
          <w:color w:val="231F20"/>
          <w:szCs w:val="24"/>
        </w:rPr>
        <w:t>Før du går i gang med en arbejdsopgave er det vigtigt, at du</w:t>
      </w:r>
      <w:r w:rsidR="00D77353">
        <w:rPr>
          <w:color w:val="231F20"/>
          <w:szCs w:val="24"/>
        </w:rPr>
        <w:t xml:space="preserve"> </w:t>
      </w:r>
      <w:r w:rsidRPr="004A58CB">
        <w:rPr>
          <w:color w:val="231F20"/>
          <w:szCs w:val="24"/>
        </w:rPr>
        <w:t>danner dig et overblik over opgaven, og det bliver besluttet</w:t>
      </w:r>
      <w:r w:rsidR="00D77353">
        <w:rPr>
          <w:color w:val="231F20"/>
          <w:szCs w:val="24"/>
        </w:rPr>
        <w:t xml:space="preserve"> </w:t>
      </w:r>
      <w:r w:rsidRPr="004A58CB">
        <w:rPr>
          <w:color w:val="231F20"/>
          <w:szCs w:val="24"/>
        </w:rPr>
        <w:t>hvordan den skal udfø</w:t>
      </w:r>
      <w:r w:rsidR="00D76EE4">
        <w:rPr>
          <w:color w:val="231F20"/>
          <w:szCs w:val="24"/>
        </w:rPr>
        <w:t>res. Den kan udføres på 3 måder:</w:t>
      </w:r>
    </w:p>
    <w:p w:rsidR="00D76EE4" w:rsidRPr="004A58CB" w:rsidRDefault="00D76EE4" w:rsidP="00D76EE4">
      <w:pPr>
        <w:autoSpaceDE w:val="0"/>
        <w:autoSpaceDN w:val="0"/>
        <w:adjustRightInd w:val="0"/>
        <w:ind w:left="1304"/>
        <w:rPr>
          <w:color w:val="231F20"/>
          <w:szCs w:val="24"/>
        </w:rPr>
      </w:pPr>
    </w:p>
    <w:p w:rsidR="004A58CB" w:rsidRDefault="004A58CB" w:rsidP="00A4652F">
      <w:pPr>
        <w:numPr>
          <w:ilvl w:val="0"/>
          <w:numId w:val="21"/>
        </w:numPr>
        <w:autoSpaceDE w:val="0"/>
        <w:autoSpaceDN w:val="0"/>
        <w:adjustRightInd w:val="0"/>
        <w:rPr>
          <w:color w:val="231F20"/>
          <w:szCs w:val="24"/>
        </w:rPr>
      </w:pPr>
      <w:r w:rsidRPr="004A58CB">
        <w:rPr>
          <w:color w:val="231F20"/>
          <w:szCs w:val="24"/>
        </w:rPr>
        <w:t>Spændingsløst</w:t>
      </w:r>
    </w:p>
    <w:p w:rsidR="00A4652F" w:rsidRPr="004A58CB" w:rsidRDefault="00A4652F" w:rsidP="00A4652F">
      <w:pPr>
        <w:autoSpaceDE w:val="0"/>
        <w:autoSpaceDN w:val="0"/>
        <w:adjustRightInd w:val="0"/>
        <w:ind w:left="0"/>
        <w:rPr>
          <w:color w:val="231F20"/>
          <w:szCs w:val="24"/>
        </w:rPr>
      </w:pPr>
    </w:p>
    <w:p w:rsidR="004A58CB" w:rsidRDefault="004A58CB" w:rsidP="00A4652F">
      <w:pPr>
        <w:numPr>
          <w:ilvl w:val="0"/>
          <w:numId w:val="21"/>
        </w:numPr>
        <w:autoSpaceDE w:val="0"/>
        <w:autoSpaceDN w:val="0"/>
        <w:adjustRightInd w:val="0"/>
        <w:rPr>
          <w:color w:val="231F20"/>
          <w:szCs w:val="24"/>
        </w:rPr>
      </w:pPr>
      <w:r w:rsidRPr="004A58CB">
        <w:rPr>
          <w:color w:val="231F20"/>
          <w:szCs w:val="24"/>
        </w:rPr>
        <w:t>Nær ved spændingsførende dele</w:t>
      </w:r>
    </w:p>
    <w:p w:rsidR="00A4652F" w:rsidRPr="004A58CB" w:rsidRDefault="00A4652F" w:rsidP="00A4652F">
      <w:pPr>
        <w:autoSpaceDE w:val="0"/>
        <w:autoSpaceDN w:val="0"/>
        <w:adjustRightInd w:val="0"/>
        <w:ind w:left="0"/>
        <w:rPr>
          <w:color w:val="231F20"/>
          <w:szCs w:val="24"/>
        </w:rPr>
      </w:pPr>
    </w:p>
    <w:p w:rsidR="00F26792" w:rsidRPr="00A4652F" w:rsidRDefault="004A58CB" w:rsidP="00A4652F">
      <w:pPr>
        <w:ind w:left="0" w:firstLine="1304"/>
        <w:rPr>
          <w:b/>
        </w:rPr>
      </w:pPr>
      <w:r w:rsidRPr="00D76EE4">
        <w:t xml:space="preserve">3. Arbejde på spændingsførende dele, </w:t>
      </w:r>
      <w:r w:rsidRPr="00D76EE4">
        <w:rPr>
          <w:b/>
          <w:u w:val="single"/>
        </w:rPr>
        <w:t>L-AUS</w:t>
      </w:r>
      <w:r w:rsidR="00FD3603">
        <w:br w:type="page"/>
      </w:r>
      <w:r w:rsidR="00EE2D5B" w:rsidRPr="00F26792">
        <w:rPr>
          <w:color w:val="FFFFFF"/>
        </w:rPr>
        <w:lastRenderedPageBreak/>
        <w:t>R</w:t>
      </w:r>
      <w:r w:rsidR="00EE2D5B" w:rsidRPr="00F26792">
        <w:rPr>
          <w:color w:val="FFFFFF"/>
          <w:sz w:val="16"/>
          <w:szCs w:val="16"/>
        </w:rPr>
        <w:t>isici</w:t>
      </w:r>
    </w:p>
    <w:p w:rsidR="00FD3603" w:rsidRPr="00F26792" w:rsidRDefault="00FD3603" w:rsidP="00F26792">
      <w:pPr>
        <w:pStyle w:val="Overskrift2"/>
        <w:ind w:left="0"/>
        <w:jc w:val="center"/>
        <w:rPr>
          <w:color w:val="FFFFFF"/>
        </w:rPr>
      </w:pPr>
      <w:bookmarkStart w:id="7" w:name="_Toc291589289"/>
      <w:r>
        <w:t>Spændingsløst arbejde</w:t>
      </w:r>
      <w:bookmarkEnd w:id="7"/>
    </w:p>
    <w:p w:rsidR="00FD3603" w:rsidRPr="00FD3603" w:rsidRDefault="00FD3603" w:rsidP="00FD3603"/>
    <w:p w:rsidR="00FD3603" w:rsidRDefault="00FD3603" w:rsidP="00FD3603">
      <w:pPr>
        <w:ind w:left="0"/>
      </w:pPr>
      <w:r>
        <w:t xml:space="preserve">Den mest sikre metode både for personer og materiel er at udføre arbejdet spændingsløst, hvis det kan lade sig gøre. </w:t>
      </w:r>
    </w:p>
    <w:p w:rsidR="00FD3603" w:rsidRDefault="00FD3603" w:rsidP="00FD3603">
      <w:pPr>
        <w:ind w:left="0"/>
      </w:pPr>
      <w:r>
        <w:t xml:space="preserve">Arbejdet vil generelt gå hurtigere, når man kan arbejde uden brug af beskyttelsesudstyr. Derfor er den første overvejelser man skal gøre sig, ”om arbejdet kan udføres spændingsløst”. </w:t>
      </w:r>
    </w:p>
    <w:p w:rsidR="00FD3603" w:rsidRDefault="00FD3603" w:rsidP="00FD3603">
      <w:pPr>
        <w:ind w:left="0"/>
      </w:pPr>
      <w:r>
        <w:t xml:space="preserve">Hvis svaret er ”JA”, skal det på forsvarlig måde konstateres, at alle delene i arbejdsområdet er spændingsløse, og det skal sikres, at indkobling ikke kan foretages af andre. På de steder hvor der kan anbringes en hængelås fx i afbryderhåndtag eller på tavlelåger, er det den bedste sikring. Kan det ikke lade sig gøre, må man bruge andre metoder: fjerne sikringer, demontere ledninger eller åbne lasker. </w:t>
      </w:r>
    </w:p>
    <w:p w:rsidR="00FD3603" w:rsidRDefault="007C0D8C" w:rsidP="00FD3603">
      <w:pPr>
        <w:ind w:left="0"/>
      </w:pPr>
      <w:r>
        <w:rPr>
          <w:noProof/>
        </w:rPr>
        <w:drawing>
          <wp:anchor distT="0" distB="0" distL="114300" distR="114300" simplePos="0" relativeHeight="251646464" behindDoc="1" locked="0" layoutInCell="1" allowOverlap="1">
            <wp:simplePos x="0" y="0"/>
            <wp:positionH relativeFrom="column">
              <wp:posOffset>4298950</wp:posOffset>
            </wp:positionH>
            <wp:positionV relativeFrom="paragraph">
              <wp:posOffset>46990</wp:posOffset>
            </wp:positionV>
            <wp:extent cx="1171575" cy="1171575"/>
            <wp:effectExtent l="19050" t="0" r="9525" b="0"/>
            <wp:wrapTight wrapText="bothSides">
              <wp:wrapPolygon edited="0">
                <wp:start x="-351" y="0"/>
                <wp:lineTo x="-351" y="21424"/>
                <wp:lineTo x="21776" y="21424"/>
                <wp:lineTo x="21776" y="0"/>
                <wp:lineTo x="-351" y="0"/>
              </wp:wrapPolygon>
            </wp:wrapTight>
            <wp:docPr id="737" name="Billede 737" descr="file_8_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descr="file_8_47"/>
                    <pic:cNvPicPr>
                      <a:picLocks noChangeAspect="1" noChangeArrowheads="1"/>
                    </pic:cNvPicPr>
                  </pic:nvPicPr>
                  <pic:blipFill>
                    <a:blip r:embed="rId15" cstate="print"/>
                    <a:srcRect/>
                    <a:stretch>
                      <a:fillRect/>
                    </a:stretch>
                  </pic:blipFill>
                  <pic:spPr bwMode="auto">
                    <a:xfrm>
                      <a:off x="0" y="0"/>
                      <a:ext cx="1171575" cy="1171575"/>
                    </a:xfrm>
                    <a:prstGeom prst="rect">
                      <a:avLst/>
                    </a:prstGeom>
                    <a:noFill/>
                    <a:ln w="9525">
                      <a:noFill/>
                      <a:miter lim="800000"/>
                      <a:headEnd/>
                      <a:tailEnd/>
                    </a:ln>
                  </pic:spPr>
                </pic:pic>
              </a:graphicData>
            </a:graphic>
          </wp:anchor>
        </w:drawing>
      </w:r>
    </w:p>
    <w:p w:rsidR="00FD3603" w:rsidRDefault="00FD3603" w:rsidP="00FD3603">
      <w:pPr>
        <w:ind w:left="0"/>
      </w:pPr>
      <w:r>
        <w:t xml:space="preserve">Alle steder – hvor der er foretaget adskillelse – skal være tydeligt markeret med et skilt om, at der arbejdes på installationen. </w:t>
      </w:r>
    </w:p>
    <w:p w:rsidR="00FD3603" w:rsidRDefault="00FD3603" w:rsidP="00FD3603">
      <w:pPr>
        <w:ind w:left="0"/>
      </w:pPr>
      <w:r>
        <w:t xml:space="preserve">Skiltet må kun fjernes af den ansvarlige person for arbejdet. </w:t>
      </w:r>
    </w:p>
    <w:p w:rsidR="00FD3603" w:rsidRDefault="00FD3603" w:rsidP="00FD3603">
      <w:pPr>
        <w:ind w:left="0"/>
      </w:pPr>
      <w:r>
        <w:t>Det er vigtigt at skiltet fjernes, når arbejdet er færdigt, for at bevare respekten for skiltet.</w:t>
      </w:r>
    </w:p>
    <w:p w:rsidR="00FD3603" w:rsidRDefault="00F23397" w:rsidP="00FD3603">
      <w:pPr>
        <w:ind w:left="0"/>
      </w:pPr>
      <w:r>
        <w:rPr>
          <w:noProof/>
        </w:rPr>
        <w:pict>
          <v:shape id="_x0000_s1769" type="#_x0000_t202" style="position:absolute;margin-left:338.5pt;margin-top:10.15pt;width:123.75pt;height:18.95pt;z-index:-251663872" wrapcoords="-91 0 -91 21252 21600 21252 21600 0 -91 0" stroked="f">
            <v:textbox style="mso-next-textbox:#_x0000_s1769;mso-fit-shape-to-text:t" inset="0,0,0,0">
              <w:txbxContent>
                <w:p w:rsidR="00F23397" w:rsidRPr="002554D6" w:rsidRDefault="00F23397" w:rsidP="002554D6">
                  <w:pPr>
                    <w:pStyle w:val="Billedtekst"/>
                    <w:ind w:left="0"/>
                    <w:rPr>
                      <w:noProof/>
                      <w:sz w:val="16"/>
                      <w:szCs w:val="16"/>
                    </w:rPr>
                  </w:pPr>
                  <w:r>
                    <w:rPr>
                      <w:sz w:val="16"/>
                      <w:szCs w:val="16"/>
                    </w:rPr>
                    <w:t>Skilt til brug ved adskillelse på installationen.</w:t>
                  </w:r>
                </w:p>
              </w:txbxContent>
            </v:textbox>
            <w10:wrap type="tight"/>
          </v:shape>
        </w:pict>
      </w:r>
    </w:p>
    <w:p w:rsidR="00FD3603" w:rsidRDefault="00FD3603" w:rsidP="00FD3603"/>
    <w:p w:rsidR="00FD3603" w:rsidRDefault="00FD3603" w:rsidP="00FD3603">
      <w:pPr>
        <w:ind w:left="0"/>
      </w:pPr>
      <w:r>
        <w:t xml:space="preserve">Mange ulykker sker fordi der kommer spænding på anlægget fra en uventet kilde. </w:t>
      </w:r>
    </w:p>
    <w:p w:rsidR="00FD3603" w:rsidRDefault="00FD3603" w:rsidP="00FD3603">
      <w:pPr>
        <w:ind w:left="0"/>
      </w:pPr>
      <w:r>
        <w:t xml:space="preserve">Det kan være: nødgeneratoranlæg, vindmøller, installationsdele der automatisk indkobles via følere eller styrespænding. </w:t>
      </w:r>
    </w:p>
    <w:p w:rsidR="00FD3603" w:rsidRDefault="00FD3603" w:rsidP="00FD3603">
      <w:pPr>
        <w:ind w:left="0"/>
      </w:pPr>
      <w:r>
        <w:t xml:space="preserve">Det er derfor vigtigt, at det også sikres, at dette ikke kan ske. Selvom man tror installationen eller anlægget er spændingsløst, er det et krav, at kontrollere spændingsløs tilstand før arbejdet påbegyndes, og efter enhver afbrydelse af arbejdet. </w:t>
      </w:r>
    </w:p>
    <w:p w:rsidR="00FD3603" w:rsidRDefault="00FD3603" w:rsidP="00FD3603">
      <w:pPr>
        <w:ind w:left="0"/>
      </w:pPr>
      <w:r>
        <w:t xml:space="preserve">Kontrol af spændingsløs tilstand kan fx foretages med en 2 polet spændingsviser eller et voltmeter. Forinden skal det benyttede måleinstruments funktion være kontrolleret, fx ved at kontrolmåle i et punkt, hvor spændingen er </w:t>
      </w:r>
      <w:proofErr w:type="gramStart"/>
      <w:r>
        <w:t>tilstede</w:t>
      </w:r>
      <w:proofErr w:type="gramEnd"/>
      <w:r>
        <w:t xml:space="preserve">. </w:t>
      </w:r>
    </w:p>
    <w:p w:rsidR="00D812A3" w:rsidRDefault="00D812A3" w:rsidP="00FD3603">
      <w:pPr>
        <w:ind w:left="0"/>
      </w:pPr>
    </w:p>
    <w:p w:rsidR="00D812A3" w:rsidRDefault="00FD3603" w:rsidP="00FD3603">
      <w:pPr>
        <w:ind w:left="0"/>
      </w:pPr>
      <w:r>
        <w:t xml:space="preserve">Det anbefales, at man herudover prøver med en </w:t>
      </w:r>
      <w:r w:rsidRPr="00FD3603">
        <w:t>berøringsfri polsøger</w:t>
      </w:r>
      <w:r w:rsidR="00D812A3">
        <w:t>:</w:t>
      </w:r>
    </w:p>
    <w:p w:rsidR="00D812A3" w:rsidRDefault="00F23397" w:rsidP="00FD3603">
      <w:pPr>
        <w:ind w:left="0"/>
        <w:rPr>
          <w:b/>
        </w:rPr>
      </w:pPr>
      <w:r>
        <w:rPr>
          <w:noProof/>
        </w:rPr>
        <w:pict>
          <v:shape id="_x0000_s1765" type="#_x0000_t202" style="position:absolute;margin-left:119.5pt;margin-top:127.1pt;width:123.75pt;height:9.5pt;z-index:-251666944" wrapcoords="-91 0 -91 21252 21600 21252 21600 0 -91 0" stroked="f">
            <v:textbox style="mso-next-textbox:#_x0000_s1765;mso-fit-shape-to-text:t" inset="0,0,0,0">
              <w:txbxContent>
                <w:p w:rsidR="00F23397" w:rsidRPr="002554D6" w:rsidRDefault="00F23397" w:rsidP="002554D6">
                  <w:pPr>
                    <w:pStyle w:val="Billedtekst"/>
                    <w:ind w:left="0"/>
                    <w:rPr>
                      <w:noProof/>
                      <w:sz w:val="16"/>
                      <w:szCs w:val="16"/>
                    </w:rPr>
                  </w:pPr>
                  <w:r>
                    <w:rPr>
                      <w:sz w:val="16"/>
                      <w:szCs w:val="16"/>
                    </w:rPr>
                    <w:t>Måling med b</w:t>
                  </w:r>
                  <w:r w:rsidRPr="002554D6">
                    <w:rPr>
                      <w:sz w:val="16"/>
                      <w:szCs w:val="16"/>
                    </w:rPr>
                    <w:t>erøringsfri polsøger</w:t>
                  </w:r>
                </w:p>
              </w:txbxContent>
            </v:textbox>
            <w10:wrap type="tight"/>
          </v:shape>
        </w:pict>
      </w:r>
      <w:r>
        <w:rPr>
          <w:noProof/>
        </w:rPr>
        <w:pict>
          <v:shape id="_x0000_s1764" type="#_x0000_t202" style="position:absolute;margin-left:4pt;margin-top:126.35pt;width:82.5pt;height:9.5pt;z-index:-251679232" wrapcoords="-91 0 -91 21252 21600 21252 21600 0 -91 0" stroked="f">
            <v:textbox style="mso-next-textbox:#_x0000_s1764;mso-fit-shape-to-text:t" inset="0,0,0,0">
              <w:txbxContent>
                <w:p w:rsidR="00F23397" w:rsidRPr="002554D6" w:rsidRDefault="00F23397" w:rsidP="002554D6">
                  <w:pPr>
                    <w:pStyle w:val="Billedtekst"/>
                    <w:ind w:left="0"/>
                    <w:rPr>
                      <w:noProof/>
                      <w:sz w:val="16"/>
                      <w:szCs w:val="16"/>
                    </w:rPr>
                  </w:pPr>
                  <w:r w:rsidRPr="002554D6">
                    <w:rPr>
                      <w:sz w:val="16"/>
                      <w:szCs w:val="16"/>
                    </w:rPr>
                    <w:t>Berøringsfri polsøger</w:t>
                  </w:r>
                </w:p>
              </w:txbxContent>
            </v:textbox>
            <w10:wrap type="tight"/>
          </v:shape>
        </w:pict>
      </w:r>
      <w:r>
        <w:rPr>
          <w:noProof/>
        </w:rPr>
        <w:pict>
          <v:shape id="_x0000_s1768" type="#_x0000_t202" style="position:absolute;margin-left:276.25pt;margin-top:127.1pt;width:123.75pt;height:9.5pt;z-index:-251664896" wrapcoords="-91 0 -91 21252 21600 21252 21600 0 -91 0" stroked="f">
            <v:textbox style="mso-next-textbox:#_x0000_s1768;mso-fit-shape-to-text:t" inset="0,0,0,0">
              <w:txbxContent>
                <w:p w:rsidR="00F23397" w:rsidRPr="002554D6" w:rsidRDefault="00F23397" w:rsidP="002554D6">
                  <w:pPr>
                    <w:pStyle w:val="Billedtekst"/>
                    <w:ind w:left="0"/>
                    <w:rPr>
                      <w:noProof/>
                      <w:sz w:val="16"/>
                      <w:szCs w:val="16"/>
                    </w:rPr>
                  </w:pPr>
                  <w:r>
                    <w:rPr>
                      <w:sz w:val="16"/>
                      <w:szCs w:val="16"/>
                    </w:rPr>
                    <w:t>Ikke godkendt polsøger!</w:t>
                  </w:r>
                </w:p>
              </w:txbxContent>
            </v:textbox>
            <w10:wrap type="tight"/>
          </v:shape>
        </w:pict>
      </w:r>
      <w:r w:rsidR="007C0D8C">
        <w:rPr>
          <w:noProof/>
        </w:rPr>
        <w:drawing>
          <wp:anchor distT="0" distB="0" distL="114300" distR="114300" simplePos="0" relativeHeight="251647488" behindDoc="0" locked="0" layoutInCell="1" allowOverlap="1">
            <wp:simplePos x="0" y="0"/>
            <wp:positionH relativeFrom="column">
              <wp:posOffset>-9525</wp:posOffset>
            </wp:positionH>
            <wp:positionV relativeFrom="paragraph">
              <wp:posOffset>240665</wp:posOffset>
            </wp:positionV>
            <wp:extent cx="1193800" cy="1363980"/>
            <wp:effectExtent l="19050" t="0" r="6350" b="0"/>
            <wp:wrapSquare wrapText="bothSides"/>
            <wp:docPr id="738" name="Billede 738" descr="berøringsfri polsø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descr="berøringsfri polsøger"/>
                    <pic:cNvPicPr>
                      <a:picLocks noChangeAspect="1" noChangeArrowheads="1"/>
                    </pic:cNvPicPr>
                  </pic:nvPicPr>
                  <pic:blipFill>
                    <a:blip r:embed="rId16" r:link="rId17" cstate="print"/>
                    <a:srcRect/>
                    <a:stretch>
                      <a:fillRect/>
                    </a:stretch>
                  </pic:blipFill>
                  <pic:spPr bwMode="auto">
                    <a:xfrm>
                      <a:off x="0" y="0"/>
                      <a:ext cx="1193800" cy="1363980"/>
                    </a:xfrm>
                    <a:prstGeom prst="rect">
                      <a:avLst/>
                    </a:prstGeom>
                    <a:noFill/>
                    <a:ln w="9525">
                      <a:noFill/>
                      <a:miter lim="800000"/>
                      <a:headEnd/>
                      <a:tailEnd/>
                    </a:ln>
                  </pic:spPr>
                </pic:pic>
              </a:graphicData>
            </a:graphic>
          </wp:anchor>
        </w:drawing>
      </w:r>
      <w:r w:rsidR="007C0D8C">
        <w:rPr>
          <w:noProof/>
        </w:rPr>
        <w:drawing>
          <wp:anchor distT="0" distB="0" distL="114300" distR="114300" simplePos="0" relativeHeight="251648512" behindDoc="0" locked="0" layoutInCell="1" allowOverlap="1">
            <wp:simplePos x="0" y="0"/>
            <wp:positionH relativeFrom="column">
              <wp:posOffset>1698625</wp:posOffset>
            </wp:positionH>
            <wp:positionV relativeFrom="paragraph">
              <wp:posOffset>240665</wp:posOffset>
            </wp:positionV>
            <wp:extent cx="1190625" cy="1363980"/>
            <wp:effectExtent l="19050" t="0" r="9525" b="0"/>
            <wp:wrapSquare wrapText="bothSides"/>
            <wp:docPr id="739" name="Billede 739" descr="http://www.elma.dk/Imaging/?group=ElmaInstruments&amp;ref_id=5706445620050a1%2Ejpg&amp;cache_tag=1003926090000&amp;maxdim=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descr="http://www.elma.dk/Imaging/?group=ElmaInstruments&amp;ref_id=5706445620050a1%2Ejpg&amp;cache_tag=1003926090000&amp;maxdim=220"/>
                    <pic:cNvPicPr>
                      <a:picLocks noChangeAspect="1" noChangeArrowheads="1"/>
                    </pic:cNvPicPr>
                  </pic:nvPicPr>
                  <pic:blipFill>
                    <a:blip r:embed="rId18" r:link="rId19" cstate="print"/>
                    <a:srcRect/>
                    <a:stretch>
                      <a:fillRect/>
                    </a:stretch>
                  </pic:blipFill>
                  <pic:spPr bwMode="auto">
                    <a:xfrm>
                      <a:off x="0" y="0"/>
                      <a:ext cx="1190625" cy="1363980"/>
                    </a:xfrm>
                    <a:prstGeom prst="rect">
                      <a:avLst/>
                    </a:prstGeom>
                    <a:noFill/>
                    <a:ln w="9525">
                      <a:noFill/>
                      <a:miter lim="800000"/>
                      <a:headEnd/>
                      <a:tailEnd/>
                    </a:ln>
                  </pic:spPr>
                </pic:pic>
              </a:graphicData>
            </a:graphic>
          </wp:anchor>
        </w:drawing>
      </w:r>
    </w:p>
    <w:p w:rsidR="00D812A3" w:rsidRPr="00D812A3" w:rsidRDefault="00D812A3" w:rsidP="00D812A3"/>
    <w:p w:rsidR="00D812A3" w:rsidRPr="00D812A3" w:rsidRDefault="007C0D8C" w:rsidP="00D812A3">
      <w:r>
        <w:rPr>
          <w:noProof/>
        </w:rPr>
        <w:drawing>
          <wp:anchor distT="0" distB="0" distL="114300" distR="114300" simplePos="0" relativeHeight="251650560" behindDoc="0" locked="0" layoutInCell="1" allowOverlap="1">
            <wp:simplePos x="0" y="0"/>
            <wp:positionH relativeFrom="column">
              <wp:posOffset>2109470</wp:posOffset>
            </wp:positionH>
            <wp:positionV relativeFrom="paragraph">
              <wp:posOffset>128905</wp:posOffset>
            </wp:positionV>
            <wp:extent cx="1402080" cy="934720"/>
            <wp:effectExtent l="19050" t="0" r="7620" b="0"/>
            <wp:wrapSquare wrapText="bothSides"/>
            <wp:docPr id="742" name="Billede 742" descr="Polsø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descr="Polsøger"/>
                    <pic:cNvPicPr>
                      <a:picLocks noChangeAspect="1" noChangeArrowheads="1"/>
                    </pic:cNvPicPr>
                  </pic:nvPicPr>
                  <pic:blipFill>
                    <a:blip r:embed="rId20" r:link="rId21" cstate="print"/>
                    <a:srcRect/>
                    <a:stretch>
                      <a:fillRect/>
                    </a:stretch>
                  </pic:blipFill>
                  <pic:spPr bwMode="auto">
                    <a:xfrm>
                      <a:off x="0" y="0"/>
                      <a:ext cx="1402080" cy="934720"/>
                    </a:xfrm>
                    <a:prstGeom prst="rect">
                      <a:avLst/>
                    </a:prstGeom>
                    <a:noFill/>
                    <a:ln w="9525">
                      <a:noFill/>
                      <a:miter lim="800000"/>
                      <a:headEnd/>
                      <a:tailEnd/>
                    </a:ln>
                  </pic:spPr>
                </pic:pic>
              </a:graphicData>
            </a:graphic>
          </wp:anchor>
        </w:drawing>
      </w:r>
    </w:p>
    <w:p w:rsidR="00D812A3" w:rsidRPr="00D812A3" w:rsidRDefault="00F23397" w:rsidP="00D812A3">
      <w:r>
        <w:rPr>
          <w:noProof/>
        </w:rPr>
        <w:pict>
          <v:shape id="_x0000_s1799" type="#_x0000_t32" style="position:absolute;left:0;text-align:left;margin-left:186pt;margin-top:3.5pt;width:54.75pt;height:55.5pt;flip:y;z-index:251677184" o:connectortype="straight" strokecolor="red" strokeweight="3pt"/>
        </w:pict>
      </w:r>
      <w:r>
        <w:rPr>
          <w:noProof/>
        </w:rPr>
        <w:pict>
          <v:shape id="_x0000_s1798" type="#_x0000_t32" style="position:absolute;left:0;text-align:left;margin-left:186pt;margin-top:2.2pt;width:54.75pt;height:55.5pt;z-index:251676160" o:connectortype="straight" strokecolor="red" strokeweight="3pt"/>
        </w:pict>
      </w:r>
    </w:p>
    <w:p w:rsidR="00D812A3" w:rsidRPr="00D812A3" w:rsidRDefault="00D812A3" w:rsidP="00D812A3"/>
    <w:p w:rsidR="00D812A3" w:rsidRPr="00D812A3" w:rsidRDefault="00D812A3" w:rsidP="00D812A3"/>
    <w:p w:rsidR="00D812A3" w:rsidRPr="00D812A3" w:rsidRDefault="00D812A3" w:rsidP="00D812A3"/>
    <w:p w:rsidR="00D812A3" w:rsidRPr="00D812A3" w:rsidRDefault="00D812A3" w:rsidP="00D812A3"/>
    <w:p w:rsidR="00D812A3" w:rsidRPr="00D812A3" w:rsidRDefault="00D812A3" w:rsidP="00D812A3"/>
    <w:p w:rsidR="00D812A3" w:rsidRPr="00D812A3" w:rsidRDefault="00D812A3" w:rsidP="00D812A3"/>
    <w:p w:rsidR="00D812A3" w:rsidRDefault="00D812A3" w:rsidP="00FD3603">
      <w:pPr>
        <w:ind w:left="0"/>
      </w:pPr>
      <w:r>
        <w:br w:type="page"/>
      </w:r>
    </w:p>
    <w:p w:rsidR="00D812A3" w:rsidRDefault="00D812A3" w:rsidP="00D812A3">
      <w:pPr>
        <w:pStyle w:val="Overskrift2"/>
      </w:pPr>
      <w:bookmarkStart w:id="8" w:name="_Toc291589290"/>
      <w:r>
        <w:lastRenderedPageBreak/>
        <w:t>Nær ved spændingsførende dele</w:t>
      </w:r>
      <w:bookmarkEnd w:id="8"/>
    </w:p>
    <w:p w:rsidR="00D812A3" w:rsidRDefault="00D812A3" w:rsidP="00D812A3"/>
    <w:p w:rsidR="00D812A3" w:rsidRPr="00D812A3" w:rsidRDefault="00D812A3" w:rsidP="00D812A3"/>
    <w:p w:rsidR="00EE2D5B" w:rsidRDefault="00D812A3" w:rsidP="00D812A3">
      <w:pPr>
        <w:ind w:left="0"/>
      </w:pPr>
      <w:r>
        <w:t xml:space="preserve">Ofte er det muligt, at gøre de komponenter, man skal </w:t>
      </w:r>
      <w:proofErr w:type="spellStart"/>
      <w:r>
        <w:t>arbejdepå</w:t>
      </w:r>
      <w:proofErr w:type="spellEnd"/>
      <w:r>
        <w:t xml:space="preserve"> spændingsløse</w:t>
      </w:r>
      <w:r w:rsidR="00A4652F">
        <w:t>, fx i en tavle</w:t>
      </w:r>
      <w:r>
        <w:t xml:space="preserve"> hvor hele tavlen ikke kan gøres</w:t>
      </w:r>
      <w:r w:rsidR="00D77353">
        <w:t xml:space="preserve"> </w:t>
      </w:r>
      <w:r>
        <w:t xml:space="preserve">spændingsløs. </w:t>
      </w:r>
    </w:p>
    <w:p w:rsidR="00EE2D5B" w:rsidRDefault="00D812A3" w:rsidP="00D812A3">
      <w:pPr>
        <w:ind w:left="0"/>
      </w:pPr>
      <w:r>
        <w:t>Det skal sikres, at den der arbejder på anlægget</w:t>
      </w:r>
      <w:r w:rsidR="00D77353">
        <w:t xml:space="preserve"> </w:t>
      </w:r>
      <w:r>
        <w:t>hverken med kroppen eller værktøjet kommer i nærheden</w:t>
      </w:r>
      <w:r w:rsidR="00D77353">
        <w:t xml:space="preserve"> </w:t>
      </w:r>
      <w:r>
        <w:t>af de spænding</w:t>
      </w:r>
      <w:r w:rsidR="00EE2D5B">
        <w:t xml:space="preserve">sførende dele. </w:t>
      </w:r>
    </w:p>
    <w:p w:rsidR="00D812A3" w:rsidRDefault="00EE2D5B" w:rsidP="00D812A3">
      <w:pPr>
        <w:ind w:left="0"/>
      </w:pPr>
      <w:r>
        <w:t xml:space="preserve">Det kan ske med: </w:t>
      </w:r>
      <w:r w:rsidR="00D812A3">
        <w:t>afspærring,</w:t>
      </w:r>
      <w:r w:rsidR="00D77353">
        <w:t xml:space="preserve"> </w:t>
      </w:r>
      <w:r w:rsidR="00D812A3">
        <w:t>kapslinger eller afdækninger.</w:t>
      </w:r>
    </w:p>
    <w:p w:rsidR="00EE2D5B" w:rsidRDefault="00D812A3" w:rsidP="00D812A3">
      <w:pPr>
        <w:ind w:left="0"/>
      </w:pPr>
      <w:r>
        <w:t>På lavspændingsinstallationer er der defineret en nærved-zone</w:t>
      </w:r>
      <w:r w:rsidR="00D77353">
        <w:t xml:space="preserve"> </w:t>
      </w:r>
      <w:r>
        <w:t xml:space="preserve">på 0,5 meter fra </w:t>
      </w:r>
      <w:proofErr w:type="spellStart"/>
      <w:r>
        <w:t>uisolerede</w:t>
      </w:r>
      <w:proofErr w:type="spellEnd"/>
      <w:r>
        <w:t xml:space="preserve"> spændingsførende dele. Arbejderman inden for denne zone, skal der etableres beskyttelse modelektrisk fare ved hjælp af barrierer, kapslinger eller isolerende</w:t>
      </w:r>
      <w:r w:rsidR="00D77353">
        <w:t xml:space="preserve"> </w:t>
      </w:r>
      <w:r>
        <w:t>afd</w:t>
      </w:r>
      <w:r w:rsidR="00EE2D5B">
        <w:t xml:space="preserve">ækninger. </w:t>
      </w:r>
    </w:p>
    <w:p w:rsidR="00EE2D5B" w:rsidRDefault="00EE2D5B" w:rsidP="00D812A3">
      <w:pPr>
        <w:ind w:left="0"/>
      </w:pPr>
      <w:r>
        <w:t xml:space="preserve">Er der ikke etableret </w:t>
      </w:r>
      <w:r w:rsidR="00D812A3">
        <w:t>beskyttelse mod elektriskfare, skal arbejdet betragtes som arbejde under spænding, og</w:t>
      </w:r>
      <w:r>
        <w:t xml:space="preserve"> udføres som </w:t>
      </w:r>
      <w:r w:rsidR="00D812A3">
        <w:t xml:space="preserve">L-AUS. </w:t>
      </w:r>
    </w:p>
    <w:p w:rsidR="00EE2D5B" w:rsidRDefault="00D812A3" w:rsidP="00D812A3">
      <w:pPr>
        <w:ind w:left="0"/>
      </w:pPr>
      <w:r>
        <w:t>Ved arbejdet på den spændingsløse del af</w:t>
      </w:r>
      <w:r w:rsidR="00D77353">
        <w:t xml:space="preserve"> </w:t>
      </w:r>
      <w:r>
        <w:t>tavlen, er det i øvri</w:t>
      </w:r>
      <w:r w:rsidR="00EE2D5B">
        <w:t xml:space="preserve">gt vigtigt, at man kontrollerer </w:t>
      </w:r>
      <w:r>
        <w:t>spændingsløs</w:t>
      </w:r>
      <w:r w:rsidR="00D77353">
        <w:t xml:space="preserve"> </w:t>
      </w:r>
      <w:r>
        <w:t>tilstand og sikrer sig mod indkobling ligesom ved spændingsløst</w:t>
      </w:r>
      <w:r w:rsidR="00D77353">
        <w:t xml:space="preserve"> </w:t>
      </w:r>
      <w:r>
        <w:t>arbejde.</w:t>
      </w:r>
    </w:p>
    <w:p w:rsidR="003768DA" w:rsidRDefault="003768DA">
      <w:pPr>
        <w:ind w:left="0"/>
      </w:pPr>
      <w:r>
        <w:br w:type="page"/>
      </w:r>
    </w:p>
    <w:p w:rsidR="00F26792" w:rsidRPr="00F26792" w:rsidRDefault="00F26792" w:rsidP="0059453C">
      <w:pPr>
        <w:pStyle w:val="Overskrift2"/>
      </w:pPr>
      <w:bookmarkStart w:id="9" w:name="_Toc291589291"/>
      <w:r>
        <w:lastRenderedPageBreak/>
        <w:t>Arbejde på spændingsførende dele, L-AUS</w:t>
      </w:r>
      <w:bookmarkEnd w:id="9"/>
    </w:p>
    <w:p w:rsidR="00F26792" w:rsidRDefault="00F26792" w:rsidP="00F26792">
      <w:pPr>
        <w:ind w:left="0"/>
      </w:pPr>
      <w:r>
        <w:t>Reglerne for arbejde på</w:t>
      </w:r>
      <w:r w:rsidR="00A4652F">
        <w:t xml:space="preserve"> lavspændingsanlæg ”</w:t>
      </w:r>
      <w:r>
        <w:t>L-AUS” er udvidet til at omfatte hele installationen, hvor det tidligere kun var gældende for arbejde på tavler. Til gengæld er bestemmelserne om hvornår man må arbejde under spænding lempet.</w:t>
      </w:r>
    </w:p>
    <w:p w:rsidR="00F26792" w:rsidRDefault="00F26792" w:rsidP="00F26792">
      <w:pPr>
        <w:ind w:left="0"/>
      </w:pPr>
    </w:p>
    <w:p w:rsidR="00F26792" w:rsidRDefault="00F26792" w:rsidP="00F26792">
      <w:pPr>
        <w:ind w:left="0"/>
      </w:pPr>
      <w:r>
        <w:t xml:space="preserve">De gamle regler om det kun var tilladt ved livsvigtige funktioner og ødelæggelse af en kostbar produktion - gælder således ikke mere. Der vil således komme mere L-AUS arbejde, og derfor er det yderst vigtigt at reglerne overholdes. </w:t>
      </w:r>
    </w:p>
    <w:p w:rsidR="00F26792" w:rsidRDefault="00F26792" w:rsidP="00F26792">
      <w:pPr>
        <w:ind w:left="0"/>
      </w:pPr>
    </w:p>
    <w:p w:rsidR="00F26792" w:rsidRDefault="00F26792" w:rsidP="00F26792">
      <w:pPr>
        <w:ind w:left="0"/>
      </w:pPr>
      <w:r>
        <w:t xml:space="preserve">Der kan ske to typer af ulykker: </w:t>
      </w:r>
    </w:p>
    <w:p w:rsidR="00F26792" w:rsidRDefault="00F26792" w:rsidP="00F26792">
      <w:pPr>
        <w:ind w:left="0"/>
      </w:pPr>
      <w:r>
        <w:t xml:space="preserve">1. Kortslutning eller jordslutning, der skaber en </w:t>
      </w:r>
      <w:proofErr w:type="spellStart"/>
      <w:r>
        <w:t>lysbue</w:t>
      </w:r>
      <w:proofErr w:type="spellEnd"/>
      <w:r>
        <w:t xml:space="preserve"> og forbrænding.</w:t>
      </w:r>
    </w:p>
    <w:p w:rsidR="00F26792" w:rsidRDefault="00F26792" w:rsidP="00F26792">
      <w:pPr>
        <w:ind w:left="0"/>
      </w:pPr>
      <w:r>
        <w:t xml:space="preserve">2. Berøring af spændingsførende dele der giver el-chok og måske dødfald. </w:t>
      </w:r>
    </w:p>
    <w:p w:rsidR="00F26792" w:rsidRDefault="00F26792" w:rsidP="00F26792">
      <w:pPr>
        <w:ind w:left="0"/>
      </w:pPr>
    </w:p>
    <w:p w:rsidR="00F26792" w:rsidRDefault="00F26792" w:rsidP="00F26792">
      <w:pPr>
        <w:ind w:left="0"/>
      </w:pPr>
      <w:r>
        <w:t xml:space="preserve">Da både komponenter og tavler er blevet mindre, og der derfor er en øget risiko for en ulykke, skal der være stærke argumenter for, at arbejdet kan udføres med spænding. </w:t>
      </w:r>
    </w:p>
    <w:p w:rsidR="00F26792" w:rsidRDefault="00F26792" w:rsidP="00F26792">
      <w:pPr>
        <w:ind w:left="0"/>
      </w:pPr>
      <w:r>
        <w:t>Hvis det vurderes at være i orden, skal arbejdsproceduren gennemtænkes trin for trin i mindste detalje. Med en grundig og gerne skriftlig planlægning undgår man, at der opstår uforudsete situationer undervejs i arbejdet, og risikoen minimeres mest muligt. Det er vigtigt at planlægge således, at der på intet tidspunkt under arbejdets udførelse blotlægges flere spændingsførende dele med indbyrdes spændingsforskel samtidigt.</w:t>
      </w:r>
    </w:p>
    <w:p w:rsidR="00F26792" w:rsidRDefault="00F26792" w:rsidP="00F26792">
      <w:pPr>
        <w:ind w:left="0"/>
        <w:rPr>
          <w:u w:val="single"/>
        </w:rPr>
      </w:pPr>
      <w:r w:rsidRPr="00F26792">
        <w:rPr>
          <w:u w:val="single"/>
        </w:rPr>
        <w:t>Kun ét spændingsniveau/potentia</w:t>
      </w:r>
      <w:r w:rsidR="000F7225">
        <w:rPr>
          <w:u w:val="single"/>
        </w:rPr>
        <w:t>le frit ad gangen!!</w:t>
      </w:r>
    </w:p>
    <w:p w:rsidR="00A4652F" w:rsidRPr="00F26792" w:rsidRDefault="00A4652F" w:rsidP="00F26792">
      <w:pPr>
        <w:ind w:left="0"/>
        <w:rPr>
          <w:u w:val="single"/>
        </w:rPr>
      </w:pPr>
    </w:p>
    <w:p w:rsidR="00E307D8" w:rsidRDefault="00F26792" w:rsidP="00A4652F">
      <w:pPr>
        <w:ind w:left="0"/>
      </w:pPr>
      <w:r>
        <w:t xml:space="preserve">Den der skal udføre arbejdet skal være sagkyndig. </w:t>
      </w:r>
    </w:p>
    <w:p w:rsidR="00E307D8" w:rsidRPr="00A4652F" w:rsidRDefault="00E307D8" w:rsidP="00A4652F">
      <w:pPr>
        <w:pStyle w:val="NormalWeb"/>
        <w:rPr>
          <w:i/>
          <w:sz w:val="18"/>
          <w:szCs w:val="18"/>
        </w:rPr>
      </w:pPr>
      <w:r w:rsidRPr="00A4652F">
        <w:rPr>
          <w:i/>
          <w:sz w:val="18"/>
          <w:szCs w:val="18"/>
        </w:rPr>
        <w:t>"For at en person kan betragtes som sagkyndig må vedkommende have den fornødne uddannelse, som sætter ham eller hende i stand til at bemærke de risici og at undgå farer, som elektricitet kan medføre. Hvis vedkommende ikke har en elektroteknisk uddannelse (fx elektriker, installatør, stærkstrømstekniker, stærkstrømsingeniør), skal han have arbejdet på enten installationer eller på forsyningsanlæg med lignende arbejdsopgaver i så lang tid, at det kan sidestilles med en egentlig uddannelse."</w:t>
      </w:r>
    </w:p>
    <w:p w:rsidR="00F26792" w:rsidRDefault="00F26792" w:rsidP="00F26792">
      <w:pPr>
        <w:ind w:left="0"/>
      </w:pPr>
      <w:r>
        <w:t xml:space="preserve">En sagkyndig person skal have grundigt kendskab til anlæggets opbygning og funktion, herunder afbrydelsesmuligheder i en eventuel nødsituation. </w:t>
      </w:r>
    </w:p>
    <w:p w:rsidR="00F26792" w:rsidRDefault="00F26792" w:rsidP="00F26792">
      <w:pPr>
        <w:ind w:left="0"/>
      </w:pPr>
      <w:r>
        <w:t xml:space="preserve">Er der en ekstra person til stede, der skal gribe ind hvis en sådan nødsituation opstår, instrueres denne i, hvad der i de enkelte tilfælde skal foretages for at begrænse ulykken mest muligt. </w:t>
      </w:r>
    </w:p>
    <w:p w:rsidR="00F26792" w:rsidRDefault="00F26792" w:rsidP="00F26792">
      <w:pPr>
        <w:ind w:left="0"/>
      </w:pPr>
    </w:p>
    <w:p w:rsidR="00F26792" w:rsidRDefault="00F26792" w:rsidP="00F26792">
      <w:pPr>
        <w:ind w:left="0"/>
      </w:pPr>
      <w:r>
        <w:t>Det skal sikres, at arbejdsområdet er indrettet, så montøren har begge hænder fri til arbejdet. Montøren må ikke bære metalliske genstande, f.eks. ur eller smykker, hvis det er sandsynligt, at det kan medføre farlige situationer.</w:t>
      </w:r>
      <w:r w:rsidR="003768DA">
        <w:t xml:space="preserve"> Endvidere frarådes det at bære kontaktlinser, idet de kan smelte fast til hornhinden hvis de udsættes fra lyset fra en </w:t>
      </w:r>
      <w:proofErr w:type="spellStart"/>
      <w:r w:rsidR="003768DA">
        <w:t>lysbue</w:t>
      </w:r>
      <w:proofErr w:type="spellEnd"/>
      <w:r w:rsidR="003768DA">
        <w:t xml:space="preserve">. Hornhinden har ingen nerver, så derfor opdager man det ikke før man tager kontaktlinsen ud, med permanent blindhed til følge. </w:t>
      </w:r>
    </w:p>
    <w:p w:rsidR="00F26792" w:rsidRDefault="00F26792" w:rsidP="00F26792">
      <w:pPr>
        <w:ind w:left="0"/>
      </w:pPr>
    </w:p>
    <w:p w:rsidR="00F26792" w:rsidRDefault="00F26792" w:rsidP="00F26792">
      <w:pPr>
        <w:ind w:left="0"/>
      </w:pPr>
      <w:r>
        <w:t>Afhængig af opgaven skal der benyttes et eller flere af følgende beskyttelsesudstyr.</w:t>
      </w:r>
    </w:p>
    <w:p w:rsidR="00F26792" w:rsidRDefault="00F26792" w:rsidP="00F26792">
      <w:pPr>
        <w:ind w:left="0"/>
      </w:pPr>
      <w:r>
        <w:t xml:space="preserve"> - Personlig beskyttelsesudrustning fx handsker, beskyttelsesbriller, ansigtsvisir, isolerende sikkerhedshjelm o.a.</w:t>
      </w:r>
    </w:p>
    <w:p w:rsidR="00F26792" w:rsidRDefault="00F26792" w:rsidP="00F26792">
      <w:pPr>
        <w:ind w:left="0"/>
      </w:pPr>
      <w:r>
        <w:t>- Isolerende værktøj og udrustning fx skruetrækker, topnøgle, tænger, lommelygte, klemmer, måleinstrument o.a.</w:t>
      </w:r>
    </w:p>
    <w:p w:rsidR="00E307D8" w:rsidRDefault="00F26792" w:rsidP="00E307D8">
      <w:pPr>
        <w:ind w:left="0"/>
      </w:pPr>
      <w:r>
        <w:t>- Isolerende afskærmning fx lederafdækning, zip duge, skærmduge</w:t>
      </w:r>
      <w:r w:rsidR="00E307D8">
        <w:t xml:space="preserve">, fast monteret afskærmning </w:t>
      </w:r>
      <w:proofErr w:type="spellStart"/>
      <w:r w:rsidR="00E307D8">
        <w:t>o.a</w:t>
      </w:r>
      <w:proofErr w:type="spellEnd"/>
    </w:p>
    <w:p w:rsidR="00D77C54" w:rsidRDefault="00D77C54" w:rsidP="00D77C54">
      <w:pPr>
        <w:pStyle w:val="Overskrift1"/>
        <w:ind w:left="0"/>
        <w:jc w:val="center"/>
      </w:pPr>
      <w:bookmarkStart w:id="10" w:name="_Toc291589292"/>
      <w:r>
        <w:lastRenderedPageBreak/>
        <w:t>Uddannelse og erfaring</w:t>
      </w:r>
      <w:bookmarkEnd w:id="10"/>
    </w:p>
    <w:p w:rsidR="00D77C54" w:rsidRDefault="00D77C54" w:rsidP="00D77C54">
      <w:pPr>
        <w:ind w:left="0"/>
      </w:pPr>
    </w:p>
    <w:p w:rsidR="00D77C54" w:rsidRDefault="00D77C54" w:rsidP="00D77C54">
      <w:pPr>
        <w:pStyle w:val="Overskrift2"/>
      </w:pPr>
      <w:bookmarkStart w:id="11" w:name="_Toc291589293"/>
      <w:r>
        <w:t>L-AUS</w:t>
      </w:r>
      <w:bookmarkEnd w:id="11"/>
    </w:p>
    <w:p w:rsidR="00D77C54" w:rsidRPr="00D77C54" w:rsidRDefault="00D77C54" w:rsidP="00D77C54">
      <w:pPr>
        <w:ind w:left="0"/>
      </w:pPr>
      <w:r w:rsidRPr="00D77C54">
        <w:t>Før enhver opgave skal den elektriske risiko vurderes. Før</w:t>
      </w:r>
      <w:r w:rsidR="00C85428">
        <w:t xml:space="preserve"> </w:t>
      </w:r>
      <w:r w:rsidRPr="00D77C54">
        <w:t>arbejdet startes og under arbejdet skal den ansvarlige personsikre, at alle bestemmelser, regler og instruktioner er overholdt.</w:t>
      </w:r>
    </w:p>
    <w:p w:rsidR="00D77C54" w:rsidRDefault="00D77C54" w:rsidP="00D77C54">
      <w:pPr>
        <w:ind w:left="0"/>
      </w:pPr>
      <w:r w:rsidRPr="00D77C54">
        <w:t>Den ansvarlige person for arbejdet skal instruere alle personer,</w:t>
      </w:r>
      <w:r w:rsidR="00C85428">
        <w:t xml:space="preserve"> </w:t>
      </w:r>
      <w:r w:rsidRPr="00D77C54">
        <w:t>der er involveret i arbejdet om de farer, der ikke er umiddelbart</w:t>
      </w:r>
      <w:r w:rsidR="00C85428">
        <w:t xml:space="preserve"> </w:t>
      </w:r>
      <w:r w:rsidRPr="00D77C54">
        <w:t>indlysende for dem.</w:t>
      </w:r>
    </w:p>
    <w:p w:rsidR="00D77C54" w:rsidRPr="00D77C54" w:rsidRDefault="00D77C54" w:rsidP="00D77C54">
      <w:pPr>
        <w:ind w:left="0"/>
      </w:pPr>
    </w:p>
    <w:p w:rsidR="00D77C54" w:rsidRDefault="007C0D8C" w:rsidP="00D77C54">
      <w:pPr>
        <w:ind w:left="0"/>
      </w:pPr>
      <w:r>
        <w:rPr>
          <w:noProof/>
        </w:rPr>
        <w:drawing>
          <wp:anchor distT="0" distB="0" distL="114300" distR="114300" simplePos="0" relativeHeight="251653632" behindDoc="0" locked="0" layoutInCell="1" allowOverlap="1">
            <wp:simplePos x="0" y="0"/>
            <wp:positionH relativeFrom="column">
              <wp:posOffset>4070350</wp:posOffset>
            </wp:positionH>
            <wp:positionV relativeFrom="paragraph">
              <wp:posOffset>365125</wp:posOffset>
            </wp:positionV>
            <wp:extent cx="1743075" cy="1198245"/>
            <wp:effectExtent l="19050" t="0" r="9525" b="0"/>
            <wp:wrapSquare wrapText="bothSides"/>
            <wp:docPr id="746" name="Billede 746" descr="cid:image002.jpg@01CB58AC.7B140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descr="cid:image002.jpg@01CB58AC.7B140580"/>
                    <pic:cNvPicPr>
                      <a:picLocks noChangeAspect="1" noChangeArrowheads="1"/>
                    </pic:cNvPicPr>
                  </pic:nvPicPr>
                  <pic:blipFill>
                    <a:blip r:embed="rId22" r:link="rId23" cstate="print"/>
                    <a:srcRect/>
                    <a:stretch>
                      <a:fillRect/>
                    </a:stretch>
                  </pic:blipFill>
                  <pic:spPr bwMode="auto">
                    <a:xfrm>
                      <a:off x="0" y="0"/>
                      <a:ext cx="1743075" cy="1198245"/>
                    </a:xfrm>
                    <a:prstGeom prst="rect">
                      <a:avLst/>
                    </a:prstGeom>
                    <a:noFill/>
                    <a:ln w="9525">
                      <a:noFill/>
                      <a:miter lim="800000"/>
                      <a:headEnd/>
                      <a:tailEnd/>
                    </a:ln>
                  </pic:spPr>
                </pic:pic>
              </a:graphicData>
            </a:graphic>
          </wp:anchor>
        </w:drawing>
      </w:r>
      <w:r w:rsidR="00D77C54" w:rsidRPr="00D77C54">
        <w:t>Den, som skal udføre arbejdet, skal have nødvendig instruktion</w:t>
      </w:r>
      <w:r w:rsidR="00C85428">
        <w:t xml:space="preserve"> </w:t>
      </w:r>
      <w:r w:rsidR="00D77C54" w:rsidRPr="00D77C54">
        <w:t>om installationen, tavleopbygning og arbejdets art, således</w:t>
      </w:r>
      <w:r w:rsidR="00C85428">
        <w:t xml:space="preserve"> </w:t>
      </w:r>
      <w:r w:rsidR="00D77C54" w:rsidRPr="00D77C54">
        <w:t>at vedkommende kan vurdere den risiko, der er til stede og</w:t>
      </w:r>
      <w:r w:rsidR="00D77C54">
        <w:t xml:space="preserve"> m</w:t>
      </w:r>
      <w:r w:rsidR="00D77C54" w:rsidRPr="00D77C54">
        <w:t>edvirke til at de nødvendige sikkerhedsforanstaltninger iværksættes. Arbejdet skal altid udføres af en ”sagkyndig person”,</w:t>
      </w:r>
      <w:r w:rsidR="00C85428">
        <w:t xml:space="preserve"> </w:t>
      </w:r>
      <w:r w:rsidR="00D77C54" w:rsidRPr="00D77C54">
        <w:t>det vil sige ”en person med relevant uddannelse og erfaring,</w:t>
      </w:r>
      <w:r w:rsidR="00D77C54">
        <w:t xml:space="preserve"> som sætter </w:t>
      </w:r>
      <w:r w:rsidR="00D77C54" w:rsidRPr="00D77C54">
        <w:t xml:space="preserve">vedkommende i stand til at bemærke risici </w:t>
      </w:r>
      <w:proofErr w:type="spellStart"/>
      <w:r w:rsidR="00D77C54" w:rsidRPr="00D77C54">
        <w:t>ogat</w:t>
      </w:r>
      <w:proofErr w:type="spellEnd"/>
      <w:r w:rsidR="00D77C54" w:rsidRPr="00D77C54">
        <w:t xml:space="preserve"> undgå farer, som elektricitet kan medføre”. Den sagkyndige</w:t>
      </w:r>
      <w:r w:rsidR="00C85428">
        <w:t xml:space="preserve"> </w:t>
      </w:r>
      <w:r w:rsidR="00D77C54" w:rsidRPr="00D77C54">
        <w:t>skal mindst én gang årligt instrueres i L-AUS bestemmelserne.</w:t>
      </w:r>
    </w:p>
    <w:p w:rsidR="00D77C54" w:rsidRPr="00D77C54" w:rsidRDefault="00D77C54" w:rsidP="00D77C54">
      <w:pPr>
        <w:ind w:left="0"/>
      </w:pPr>
    </w:p>
    <w:p w:rsidR="00D77C54" w:rsidRPr="00D77C54" w:rsidRDefault="00D77C54" w:rsidP="00D77C54">
      <w:pPr>
        <w:pStyle w:val="Overskrift2"/>
      </w:pPr>
      <w:bookmarkStart w:id="12" w:name="_Toc291589294"/>
      <w:r w:rsidRPr="00D77C54">
        <w:t>Spændingsløst arbejde</w:t>
      </w:r>
      <w:bookmarkEnd w:id="12"/>
    </w:p>
    <w:p w:rsidR="00D77C54" w:rsidRPr="00D77C54" w:rsidRDefault="00D77C54" w:rsidP="00D77C54">
      <w:pPr>
        <w:ind w:left="0"/>
      </w:pPr>
      <w:r w:rsidRPr="00D77C54">
        <w:t>Uddannelsen og instruktionen ved spændingsløst arbejde</w:t>
      </w:r>
      <w:r>
        <w:t xml:space="preserve"> drejer sig primært om de </w:t>
      </w:r>
      <w:r w:rsidRPr="00D77C54">
        <w:t>sikkerhedsforanstaltninger, der skalforetages for at gøre installationen, forsyningsdelen eller tavlen</w:t>
      </w:r>
      <w:r w:rsidR="00C85428">
        <w:t xml:space="preserve"> </w:t>
      </w:r>
      <w:r w:rsidRPr="00D77C54">
        <w:t>spændingsløs. Det drejer sig også om indkobling efter arbejdets</w:t>
      </w:r>
      <w:r w:rsidR="00C85428">
        <w:t xml:space="preserve"> </w:t>
      </w:r>
      <w:r w:rsidRPr="00D77C54">
        <w:t>afslutning.</w:t>
      </w:r>
    </w:p>
    <w:p w:rsidR="00D77C54" w:rsidRPr="00D77C54" w:rsidRDefault="00D77C54" w:rsidP="00D77C54">
      <w:pPr>
        <w:ind w:left="0"/>
      </w:pPr>
      <w:r w:rsidRPr="00D77C54">
        <w:t>Elementerne er:</w:t>
      </w:r>
    </w:p>
    <w:p w:rsidR="00D77C54" w:rsidRPr="00D77C54" w:rsidRDefault="00D77C54" w:rsidP="00D77C54">
      <w:pPr>
        <w:ind w:left="0"/>
      </w:pPr>
      <w:r w:rsidRPr="00D77C54">
        <w:t>- Adskillelse</w:t>
      </w:r>
    </w:p>
    <w:p w:rsidR="00D77C54" w:rsidRPr="00D77C54" w:rsidRDefault="00D77C54" w:rsidP="00D77C54">
      <w:pPr>
        <w:ind w:left="0"/>
      </w:pPr>
      <w:r w:rsidRPr="00D77C54">
        <w:t>- Sikring mod indkobling</w:t>
      </w:r>
    </w:p>
    <w:p w:rsidR="00D77C54" w:rsidRPr="00D77C54" w:rsidRDefault="00D77C54" w:rsidP="00D77C54">
      <w:pPr>
        <w:ind w:left="0"/>
      </w:pPr>
      <w:r w:rsidRPr="00D77C54">
        <w:t>- Kontrol af spændingsløs tilstand</w:t>
      </w:r>
    </w:p>
    <w:p w:rsidR="00D77C54" w:rsidRPr="00D77C54" w:rsidRDefault="00D77C54" w:rsidP="00D77C54">
      <w:pPr>
        <w:ind w:left="0"/>
      </w:pPr>
      <w:r w:rsidRPr="00D77C54">
        <w:t>- Ophævelse af sikkerhedsforanstaltningerne ved arbejdets</w:t>
      </w:r>
      <w:r w:rsidR="00C85428">
        <w:t xml:space="preserve"> </w:t>
      </w:r>
      <w:r w:rsidRPr="00D77C54">
        <w:t>afslutning</w:t>
      </w:r>
    </w:p>
    <w:p w:rsidR="00D77C54" w:rsidRDefault="00D77C54" w:rsidP="00D77C54">
      <w:pPr>
        <w:ind w:left="0"/>
      </w:pPr>
      <w:r w:rsidRPr="00D77C54">
        <w:t>Dette skal foretages af en ”sagkyndig” eller ”instrueret person”.</w:t>
      </w:r>
      <w:r w:rsidR="00C85428">
        <w:t xml:space="preserve"> </w:t>
      </w:r>
      <w:r w:rsidRPr="00D77C54">
        <w:t>En instrueret vil sige ”en person der af en elektrisk sagkyndigperson er tilstrækkeligt informeret eller overvåget, så vedkommende</w:t>
      </w:r>
      <w:r>
        <w:t xml:space="preserve"> er i </w:t>
      </w:r>
      <w:r w:rsidRPr="00D77C54">
        <w:t>stand til at bemærke risici og at undgå farer, som</w:t>
      </w:r>
      <w:r w:rsidR="00C85428">
        <w:t xml:space="preserve"> </w:t>
      </w:r>
      <w:r w:rsidRPr="00D77C54">
        <w:t>elektricitet kan m</w:t>
      </w:r>
      <w:r>
        <w:t xml:space="preserve">edføre”. Hvor adskillelse opnås </w:t>
      </w:r>
      <w:r w:rsidRPr="00D77C54">
        <w:t>ved demontering</w:t>
      </w:r>
      <w:r w:rsidR="00C85428">
        <w:t xml:space="preserve"> </w:t>
      </w:r>
      <w:r w:rsidRPr="00D77C54">
        <w:t xml:space="preserve">af ledninger eller åbning af lasker, skal dette </w:t>
      </w:r>
      <w:r w:rsidRPr="00D77C54">
        <w:rPr>
          <w:u w:val="single"/>
        </w:rPr>
        <w:t>altid</w:t>
      </w:r>
      <w:r w:rsidRPr="00D77C54">
        <w:t xml:space="preserve"> udføres</w:t>
      </w:r>
      <w:r w:rsidR="00C85428">
        <w:t xml:space="preserve"> </w:t>
      </w:r>
      <w:r w:rsidRPr="00D77C54">
        <w:t>af en sagkyndig person.</w:t>
      </w:r>
    </w:p>
    <w:p w:rsidR="00D77C54" w:rsidRPr="00D77C54" w:rsidRDefault="00D77C54" w:rsidP="00D77C54">
      <w:pPr>
        <w:ind w:left="0"/>
      </w:pPr>
    </w:p>
    <w:p w:rsidR="00D77C54" w:rsidRPr="00D77C54" w:rsidRDefault="00D77C54" w:rsidP="00D77C54">
      <w:pPr>
        <w:pStyle w:val="Overskrift2"/>
      </w:pPr>
      <w:bookmarkStart w:id="13" w:name="_Toc291589295"/>
      <w:r w:rsidRPr="00D77C54">
        <w:t>Arbejde nær ved spændingsførende dele</w:t>
      </w:r>
      <w:bookmarkEnd w:id="13"/>
    </w:p>
    <w:p w:rsidR="00D77C54" w:rsidRPr="00D77C54" w:rsidRDefault="00D77C54" w:rsidP="00D77C54">
      <w:pPr>
        <w:ind w:left="0"/>
      </w:pPr>
      <w:r w:rsidRPr="00D77C54">
        <w:t xml:space="preserve">Hvis der er </w:t>
      </w:r>
      <w:proofErr w:type="gramStart"/>
      <w:r w:rsidRPr="00D77C54">
        <w:t>100%</w:t>
      </w:r>
      <w:proofErr w:type="gramEnd"/>
      <w:r w:rsidRPr="00D77C54">
        <w:t xml:space="preserve"> sikkerhed for at installationen, forsyningsdelen</w:t>
      </w:r>
      <w:r w:rsidR="00C85428">
        <w:t xml:space="preserve"> </w:t>
      </w:r>
      <w:r w:rsidRPr="00D77C54">
        <w:t>eller tavlen ikke kan komme under spænding, og der</w:t>
      </w:r>
      <w:r w:rsidR="00C85428">
        <w:t xml:space="preserve"> </w:t>
      </w:r>
      <w:r w:rsidRPr="00D77C54">
        <w:t>samtidig er sikkerhed for at man ikke uforvarende kan komme</w:t>
      </w:r>
      <w:r w:rsidR="00A318A4">
        <w:t xml:space="preserve"> i kontakt med </w:t>
      </w:r>
      <w:r w:rsidRPr="00D77C54">
        <w:t>spændingsførende dele, skal uddannelse og instruktionen</w:t>
      </w:r>
      <w:r w:rsidR="00C85428">
        <w:t xml:space="preserve"> </w:t>
      </w:r>
      <w:r w:rsidRPr="00D77C54">
        <w:t>følge bestemmelserne ved spændingsløst arbejde.</w:t>
      </w:r>
    </w:p>
    <w:p w:rsidR="00D77C54" w:rsidRPr="00D77C54" w:rsidRDefault="00D77C54" w:rsidP="00D77C54">
      <w:pPr>
        <w:ind w:left="0"/>
      </w:pPr>
      <w:r w:rsidRPr="00D77C54">
        <w:t xml:space="preserve">Hvis dette ikke er sikkert, eller hvis man arbejder i </w:t>
      </w:r>
      <w:proofErr w:type="spellStart"/>
      <w:r w:rsidRPr="00D77C54">
        <w:t>nærvedzonen</w:t>
      </w:r>
      <w:proofErr w:type="spellEnd"/>
      <w:r w:rsidR="00C85428">
        <w:t xml:space="preserve"> </w:t>
      </w:r>
      <w:r w:rsidRPr="00D77C54">
        <w:t xml:space="preserve">på 0,5 meter fra </w:t>
      </w:r>
      <w:proofErr w:type="spellStart"/>
      <w:r w:rsidRPr="00D77C54">
        <w:t>uisolerede</w:t>
      </w:r>
      <w:proofErr w:type="spellEnd"/>
      <w:r w:rsidRPr="00D77C54">
        <w:t xml:space="preserve"> spændingsførende dele, og</w:t>
      </w:r>
      <w:r w:rsidR="00C85428">
        <w:t xml:space="preserve"> </w:t>
      </w:r>
      <w:r w:rsidRPr="00D77C54">
        <w:t>der ikke er truffet nødvendige foranstaltninger til sikring modelektrisk fare, fx ved hjælp af barrierer, kapslinger eller isolerende</w:t>
      </w:r>
      <w:r w:rsidR="00C85428">
        <w:t xml:space="preserve"> </w:t>
      </w:r>
      <w:r w:rsidRPr="00D77C54">
        <w:t>afdæk</w:t>
      </w:r>
      <w:r w:rsidR="00A318A4">
        <w:t xml:space="preserve">ninger, skal reglerne for L-AUS </w:t>
      </w:r>
      <w:r w:rsidRPr="00D77C54">
        <w:t>arbejde følges.</w:t>
      </w:r>
    </w:p>
    <w:p w:rsidR="00E307D8" w:rsidRDefault="00D77C54" w:rsidP="00D77C54">
      <w:pPr>
        <w:ind w:left="0"/>
      </w:pPr>
      <w:r w:rsidRPr="00D77C54">
        <w:t>Etablering af afdækninger skal også udføres som L-AUS arbejde.</w:t>
      </w:r>
    </w:p>
    <w:p w:rsidR="00B64112" w:rsidRDefault="00B64112" w:rsidP="00D77C54">
      <w:pPr>
        <w:ind w:left="0"/>
      </w:pPr>
    </w:p>
    <w:p w:rsidR="00C45AFB" w:rsidRDefault="00C45AFB" w:rsidP="006D5E09">
      <w:pPr>
        <w:pStyle w:val="Overskrift1"/>
      </w:pPr>
      <w:bookmarkStart w:id="14" w:name="_Toc272788008"/>
      <w:bookmarkStart w:id="15" w:name="_Toc272788261"/>
      <w:bookmarkStart w:id="16" w:name="_Toc291589296"/>
      <w:r>
        <w:lastRenderedPageBreak/>
        <w:t>Strømmens virkn</w:t>
      </w:r>
      <w:bookmarkEnd w:id="14"/>
      <w:bookmarkEnd w:id="15"/>
      <w:r w:rsidR="00E307D8">
        <w:t>ing</w:t>
      </w:r>
      <w:bookmarkEnd w:id="16"/>
    </w:p>
    <w:p w:rsidR="00C45AFB" w:rsidRDefault="00C45AFB" w:rsidP="00C45AFB">
      <w:pPr>
        <w:pStyle w:val="hovedpunkt"/>
      </w:pPr>
      <w:r>
        <w:t>Generelt</w:t>
      </w:r>
    </w:p>
    <w:p w:rsidR="00C45AFB" w:rsidRDefault="007C0D8C" w:rsidP="00C45AFB">
      <w:r>
        <w:rPr>
          <w:noProof/>
        </w:rPr>
        <w:drawing>
          <wp:anchor distT="0" distB="0" distL="114300" distR="114300" simplePos="0" relativeHeight="251638272" behindDoc="0" locked="0" layoutInCell="1" allowOverlap="1">
            <wp:simplePos x="0" y="0"/>
            <wp:positionH relativeFrom="column">
              <wp:posOffset>3422650</wp:posOffset>
            </wp:positionH>
            <wp:positionV relativeFrom="paragraph">
              <wp:posOffset>398145</wp:posOffset>
            </wp:positionV>
            <wp:extent cx="1022350" cy="1393190"/>
            <wp:effectExtent l="19050" t="0" r="6350" b="0"/>
            <wp:wrapTopAndBottom/>
            <wp:docPr id="458" name="Billed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24" cstate="print"/>
                    <a:srcRect/>
                    <a:stretch>
                      <a:fillRect/>
                    </a:stretch>
                  </pic:blipFill>
                  <pic:spPr bwMode="auto">
                    <a:xfrm>
                      <a:off x="0" y="0"/>
                      <a:ext cx="1022350" cy="1393190"/>
                    </a:xfrm>
                    <a:prstGeom prst="rect">
                      <a:avLst/>
                    </a:prstGeom>
                    <a:noFill/>
                    <a:ln w="9525">
                      <a:noFill/>
                      <a:miter lim="800000"/>
                      <a:headEnd/>
                      <a:tailEnd/>
                    </a:ln>
                  </pic:spPr>
                </pic:pic>
              </a:graphicData>
            </a:graphic>
          </wp:anchor>
        </w:drawing>
      </w:r>
      <w:r w:rsidR="00BA4D67">
        <w:t>H</w:t>
      </w:r>
      <w:r w:rsidR="00C45AFB">
        <w:t>vis</w:t>
      </w:r>
      <w:r w:rsidR="00BA4D67">
        <w:t xml:space="preserve"> en </w:t>
      </w:r>
      <w:r w:rsidR="00C45AFB">
        <w:t>person</w:t>
      </w:r>
      <w:r w:rsidR="00BA4D67">
        <w:t xml:space="preserve"> kommer i berøring med </w:t>
      </w:r>
      <w:r w:rsidR="00C45AFB">
        <w:t>spænding, vil kroppen blive påvirket forskelligt alt efter spændingens størrelse.</w:t>
      </w:r>
    </w:p>
    <w:p w:rsidR="00C45AFB" w:rsidRDefault="00C45AFB" w:rsidP="00C45AFB"/>
    <w:p w:rsidR="0012082D" w:rsidRDefault="00C45AFB" w:rsidP="00C45AFB">
      <w:r>
        <w:t>Den strøm der vil gå i gemmen kroppen afhænger af spændingens størrelse og berørings modstanden (er man tør eller våd i hånden)</w:t>
      </w:r>
    </w:p>
    <w:p w:rsidR="00C45AFB" w:rsidRDefault="00C45AFB" w:rsidP="00C45AFB"/>
    <w:p w:rsidR="00102BF8" w:rsidRDefault="00C45AFB" w:rsidP="00C45AFB">
      <w:r>
        <w:t>Strømmen vil gå gennem kroppen h</w:t>
      </w:r>
      <w:r w:rsidR="00FE7C16">
        <w:t>v</w:t>
      </w:r>
      <w:r>
        <w:t xml:space="preserve">or der er mindst modstand, dvs. gennem blodårerne. Hvis strømmen passerer hjerte, kan </w:t>
      </w:r>
      <w:r w:rsidR="00FE7C16">
        <w:t xml:space="preserve">det </w:t>
      </w:r>
      <w:r>
        <w:t xml:space="preserve">meget let medfør hjertestop </w:t>
      </w:r>
    </w:p>
    <w:p w:rsidR="00102BF8" w:rsidRDefault="00102BF8" w:rsidP="00102BF8">
      <w:pPr>
        <w:ind w:left="0"/>
      </w:pPr>
    </w:p>
    <w:p w:rsidR="00C45AFB" w:rsidRDefault="0045307D" w:rsidP="00102BF8">
      <w:pPr>
        <w:pStyle w:val="hovedpunkt"/>
      </w:pPr>
      <w:r>
        <w:t>Påvirkning af kroppen</w:t>
      </w:r>
    </w:p>
    <w:tbl>
      <w:tblPr>
        <w:tblW w:w="0" w:type="auto"/>
        <w:tblInd w:w="2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61"/>
        <w:gridCol w:w="4926"/>
      </w:tblGrid>
      <w:tr w:rsidR="006D5E09" w:rsidTr="000F7225">
        <w:trPr>
          <w:trHeight w:val="249"/>
        </w:trPr>
        <w:tc>
          <w:tcPr>
            <w:tcW w:w="2161" w:type="dxa"/>
            <w:vAlign w:val="center"/>
          </w:tcPr>
          <w:p w:rsidR="006D5E09" w:rsidRPr="006D5E09" w:rsidRDefault="006D5E09" w:rsidP="000F7225">
            <w:pPr>
              <w:pStyle w:val="Sidehoved"/>
              <w:tabs>
                <w:tab w:val="clear" w:pos="4819"/>
                <w:tab w:val="clear" w:pos="9638"/>
              </w:tabs>
              <w:jc w:val="center"/>
              <w:rPr>
                <w:b/>
                <w:smallCaps/>
                <w:sz w:val="20"/>
              </w:rPr>
            </w:pPr>
          </w:p>
          <w:p w:rsidR="006D5E09" w:rsidRPr="006D5E09" w:rsidRDefault="006D5E09" w:rsidP="000F7225">
            <w:pPr>
              <w:pStyle w:val="Sidehoved"/>
              <w:tabs>
                <w:tab w:val="clear" w:pos="4819"/>
                <w:tab w:val="clear" w:pos="9638"/>
              </w:tabs>
              <w:jc w:val="center"/>
              <w:rPr>
                <w:b/>
                <w:smallCaps/>
                <w:sz w:val="20"/>
              </w:rPr>
            </w:pPr>
            <w:r w:rsidRPr="006D5E09">
              <w:rPr>
                <w:b/>
                <w:smallCaps/>
                <w:sz w:val="20"/>
              </w:rPr>
              <w:t xml:space="preserve">Strømstyrke i </w:t>
            </w:r>
            <w:r w:rsidRPr="006D5E09">
              <w:rPr>
                <w:b/>
                <w:sz w:val="20"/>
              </w:rPr>
              <w:t>m</w:t>
            </w:r>
            <w:r w:rsidRPr="006D5E09">
              <w:rPr>
                <w:b/>
                <w:smallCaps/>
                <w:sz w:val="20"/>
              </w:rPr>
              <w:t>A</w:t>
            </w:r>
          </w:p>
          <w:p w:rsidR="006D5E09" w:rsidRPr="006D5E09" w:rsidRDefault="006D5E09" w:rsidP="000F7225">
            <w:pPr>
              <w:pStyle w:val="Sidehoved"/>
              <w:tabs>
                <w:tab w:val="clear" w:pos="4819"/>
                <w:tab w:val="clear" w:pos="9638"/>
              </w:tabs>
              <w:jc w:val="center"/>
              <w:rPr>
                <w:b/>
                <w:smallCaps/>
                <w:sz w:val="20"/>
              </w:rPr>
            </w:pPr>
          </w:p>
        </w:tc>
        <w:tc>
          <w:tcPr>
            <w:tcW w:w="4926" w:type="dxa"/>
            <w:vAlign w:val="center"/>
          </w:tcPr>
          <w:p w:rsidR="006D5E09" w:rsidRPr="006D5E09" w:rsidRDefault="006D5E09" w:rsidP="000F7225">
            <w:pPr>
              <w:pStyle w:val="Sidehoved"/>
              <w:tabs>
                <w:tab w:val="clear" w:pos="4819"/>
                <w:tab w:val="clear" w:pos="9638"/>
              </w:tabs>
              <w:jc w:val="center"/>
              <w:rPr>
                <w:b/>
                <w:smallCaps/>
                <w:sz w:val="20"/>
              </w:rPr>
            </w:pPr>
            <w:r w:rsidRPr="006D5E09">
              <w:rPr>
                <w:b/>
                <w:smallCaps/>
                <w:sz w:val="20"/>
              </w:rPr>
              <w:t>Påvirkning af kroppen</w:t>
            </w:r>
          </w:p>
        </w:tc>
      </w:tr>
      <w:tr w:rsidR="006D5E09" w:rsidTr="000F7225">
        <w:trPr>
          <w:trHeight w:val="203"/>
        </w:trPr>
        <w:tc>
          <w:tcPr>
            <w:tcW w:w="2161" w:type="dxa"/>
          </w:tcPr>
          <w:p w:rsidR="006D5E09" w:rsidRPr="006D5E09" w:rsidRDefault="006D5E09" w:rsidP="000F7225">
            <w:pPr>
              <w:pStyle w:val="Sidehoved"/>
              <w:tabs>
                <w:tab w:val="clear" w:pos="4819"/>
                <w:tab w:val="clear" w:pos="9638"/>
              </w:tabs>
              <w:jc w:val="center"/>
              <w:rPr>
                <w:sz w:val="20"/>
              </w:rPr>
            </w:pPr>
          </w:p>
          <w:p w:rsidR="006D5E09" w:rsidRPr="006D5E09" w:rsidRDefault="006D5E09" w:rsidP="000F7225">
            <w:pPr>
              <w:pStyle w:val="Sidehoved"/>
              <w:tabs>
                <w:tab w:val="clear" w:pos="4819"/>
                <w:tab w:val="clear" w:pos="9638"/>
              </w:tabs>
              <w:jc w:val="center"/>
              <w:rPr>
                <w:sz w:val="20"/>
              </w:rPr>
            </w:pPr>
            <w:r w:rsidRPr="006D5E09">
              <w:rPr>
                <w:sz w:val="20"/>
              </w:rPr>
              <w:t>&lt; 1mA</w:t>
            </w:r>
          </w:p>
        </w:tc>
        <w:tc>
          <w:tcPr>
            <w:tcW w:w="4926" w:type="dxa"/>
          </w:tcPr>
          <w:p w:rsidR="006D5E09" w:rsidRPr="006D5E09" w:rsidRDefault="006D5E09" w:rsidP="000F7225">
            <w:pPr>
              <w:pStyle w:val="Sidehoved"/>
              <w:tabs>
                <w:tab w:val="clear" w:pos="4819"/>
                <w:tab w:val="clear" w:pos="9638"/>
              </w:tabs>
              <w:rPr>
                <w:sz w:val="20"/>
              </w:rPr>
            </w:pPr>
          </w:p>
          <w:p w:rsidR="006D5E09" w:rsidRPr="006D5E09" w:rsidRDefault="006D5E09" w:rsidP="000F7225">
            <w:pPr>
              <w:pStyle w:val="Sidehoved"/>
              <w:tabs>
                <w:tab w:val="clear" w:pos="4819"/>
                <w:tab w:val="clear" w:pos="9638"/>
              </w:tabs>
              <w:rPr>
                <w:sz w:val="20"/>
              </w:rPr>
            </w:pPr>
            <w:r w:rsidRPr="006D5E09">
              <w:rPr>
                <w:sz w:val="20"/>
              </w:rPr>
              <w:t xml:space="preserve">Der vil højst være en </w:t>
            </w:r>
            <w:proofErr w:type="gramStart"/>
            <w:r w:rsidRPr="006D5E09">
              <w:rPr>
                <w:sz w:val="20"/>
              </w:rPr>
              <w:t>kilderen</w:t>
            </w:r>
            <w:proofErr w:type="gramEnd"/>
            <w:r w:rsidRPr="006D5E09">
              <w:rPr>
                <w:sz w:val="20"/>
              </w:rPr>
              <w:t xml:space="preserve"> fornemmelse</w:t>
            </w:r>
          </w:p>
        </w:tc>
      </w:tr>
      <w:tr w:rsidR="006D5E09" w:rsidTr="000F7225">
        <w:trPr>
          <w:trHeight w:val="214"/>
        </w:trPr>
        <w:tc>
          <w:tcPr>
            <w:tcW w:w="2161" w:type="dxa"/>
          </w:tcPr>
          <w:p w:rsidR="006D5E09" w:rsidRPr="006D5E09" w:rsidRDefault="006D5E09" w:rsidP="000F7225">
            <w:pPr>
              <w:pStyle w:val="Sidehoved"/>
              <w:tabs>
                <w:tab w:val="clear" w:pos="4819"/>
                <w:tab w:val="clear" w:pos="9638"/>
              </w:tabs>
              <w:jc w:val="center"/>
              <w:rPr>
                <w:sz w:val="20"/>
              </w:rPr>
            </w:pPr>
          </w:p>
          <w:p w:rsidR="006D5E09" w:rsidRPr="006D5E09" w:rsidRDefault="006D5E09" w:rsidP="000F7225">
            <w:pPr>
              <w:pStyle w:val="Sidehoved"/>
              <w:tabs>
                <w:tab w:val="clear" w:pos="4819"/>
                <w:tab w:val="clear" w:pos="9638"/>
              </w:tabs>
              <w:jc w:val="center"/>
              <w:rPr>
                <w:sz w:val="20"/>
              </w:rPr>
            </w:pPr>
            <w:r w:rsidRPr="006D5E09">
              <w:rPr>
                <w:sz w:val="20"/>
              </w:rPr>
              <w:t>1 mA – 15 mA</w:t>
            </w:r>
          </w:p>
        </w:tc>
        <w:tc>
          <w:tcPr>
            <w:tcW w:w="4926" w:type="dxa"/>
          </w:tcPr>
          <w:p w:rsidR="006D5E09" w:rsidRPr="006D5E09" w:rsidRDefault="006D5E09" w:rsidP="000F7225">
            <w:pPr>
              <w:pStyle w:val="Sidehoved"/>
              <w:tabs>
                <w:tab w:val="clear" w:pos="4819"/>
                <w:tab w:val="clear" w:pos="9638"/>
              </w:tabs>
              <w:rPr>
                <w:sz w:val="20"/>
              </w:rPr>
            </w:pPr>
          </w:p>
          <w:p w:rsidR="006D5E09" w:rsidRPr="006D5E09" w:rsidRDefault="006D5E09" w:rsidP="000F7225">
            <w:pPr>
              <w:pStyle w:val="Sidehoved"/>
              <w:tabs>
                <w:tab w:val="clear" w:pos="4819"/>
                <w:tab w:val="clear" w:pos="9638"/>
              </w:tabs>
              <w:rPr>
                <w:sz w:val="20"/>
              </w:rPr>
            </w:pPr>
            <w:r w:rsidRPr="006D5E09">
              <w:rPr>
                <w:sz w:val="20"/>
              </w:rPr>
              <w:t>Stødvirkning men stadig muskelkontrol</w:t>
            </w:r>
          </w:p>
        </w:tc>
      </w:tr>
      <w:tr w:rsidR="006D5E09" w:rsidTr="000F7225">
        <w:trPr>
          <w:trHeight w:val="633"/>
        </w:trPr>
        <w:tc>
          <w:tcPr>
            <w:tcW w:w="2161" w:type="dxa"/>
          </w:tcPr>
          <w:p w:rsidR="006D5E09" w:rsidRPr="006D5E09" w:rsidRDefault="006D5E09" w:rsidP="000F7225">
            <w:pPr>
              <w:pStyle w:val="Sidehoved"/>
              <w:tabs>
                <w:tab w:val="clear" w:pos="4819"/>
                <w:tab w:val="clear" w:pos="9638"/>
              </w:tabs>
              <w:jc w:val="center"/>
              <w:rPr>
                <w:sz w:val="20"/>
              </w:rPr>
            </w:pPr>
          </w:p>
          <w:p w:rsidR="006D5E09" w:rsidRPr="006D5E09" w:rsidRDefault="006D5E09" w:rsidP="000F7225">
            <w:pPr>
              <w:pStyle w:val="Sidehoved"/>
              <w:tabs>
                <w:tab w:val="clear" w:pos="4819"/>
                <w:tab w:val="clear" w:pos="9638"/>
              </w:tabs>
              <w:jc w:val="center"/>
              <w:rPr>
                <w:sz w:val="20"/>
              </w:rPr>
            </w:pPr>
            <w:r w:rsidRPr="006D5E09">
              <w:rPr>
                <w:sz w:val="20"/>
              </w:rPr>
              <w:t>15 mA – 20 mA</w:t>
            </w:r>
          </w:p>
        </w:tc>
        <w:tc>
          <w:tcPr>
            <w:tcW w:w="4926" w:type="dxa"/>
          </w:tcPr>
          <w:p w:rsidR="006D5E09" w:rsidRPr="006D5E09" w:rsidRDefault="006D5E09" w:rsidP="000F7225">
            <w:pPr>
              <w:pStyle w:val="Sidehoved"/>
              <w:tabs>
                <w:tab w:val="clear" w:pos="4819"/>
                <w:tab w:val="clear" w:pos="9638"/>
              </w:tabs>
              <w:rPr>
                <w:sz w:val="20"/>
              </w:rPr>
            </w:pPr>
          </w:p>
          <w:p w:rsidR="006D5E09" w:rsidRPr="006D5E09" w:rsidRDefault="006D5E09" w:rsidP="000F7225">
            <w:pPr>
              <w:pStyle w:val="Sidehoved"/>
              <w:tabs>
                <w:tab w:val="clear" w:pos="4819"/>
                <w:tab w:val="clear" w:pos="9638"/>
              </w:tabs>
              <w:rPr>
                <w:sz w:val="20"/>
              </w:rPr>
            </w:pPr>
            <w:r w:rsidRPr="006D5E09">
              <w:rPr>
                <w:sz w:val="20"/>
              </w:rPr>
              <w:t>Voldsom stødvirkning, svigtende muskelkontrol.</w:t>
            </w:r>
          </w:p>
          <w:p w:rsidR="006D5E09" w:rsidRPr="006D5E09" w:rsidRDefault="006D5E09" w:rsidP="000F7225">
            <w:pPr>
              <w:pStyle w:val="Sidehoved"/>
              <w:tabs>
                <w:tab w:val="clear" w:pos="4819"/>
                <w:tab w:val="clear" w:pos="9638"/>
              </w:tabs>
              <w:rPr>
                <w:sz w:val="20"/>
              </w:rPr>
            </w:pPr>
            <w:r w:rsidRPr="006D5E09">
              <w:rPr>
                <w:sz w:val="20"/>
              </w:rPr>
              <w:t>Kan få lette forbrændinger, samt muskelsammentrækninger. Det er i dette område man begynder at hænge fast og ikke kan komme fri</w:t>
            </w:r>
          </w:p>
        </w:tc>
      </w:tr>
      <w:tr w:rsidR="006D5E09" w:rsidTr="000F7225">
        <w:trPr>
          <w:trHeight w:val="418"/>
        </w:trPr>
        <w:tc>
          <w:tcPr>
            <w:tcW w:w="2161" w:type="dxa"/>
          </w:tcPr>
          <w:p w:rsidR="006D5E09" w:rsidRPr="006D5E09" w:rsidRDefault="006D5E09" w:rsidP="000F7225">
            <w:pPr>
              <w:pStyle w:val="Sidehoved"/>
              <w:tabs>
                <w:tab w:val="clear" w:pos="4819"/>
                <w:tab w:val="clear" w:pos="9638"/>
              </w:tabs>
              <w:jc w:val="center"/>
              <w:rPr>
                <w:sz w:val="20"/>
              </w:rPr>
            </w:pPr>
          </w:p>
          <w:p w:rsidR="006D5E09" w:rsidRPr="006D5E09" w:rsidRDefault="006D5E09" w:rsidP="000F7225">
            <w:pPr>
              <w:pStyle w:val="Sidehoved"/>
              <w:tabs>
                <w:tab w:val="clear" w:pos="4819"/>
                <w:tab w:val="clear" w:pos="9638"/>
              </w:tabs>
              <w:jc w:val="center"/>
              <w:rPr>
                <w:sz w:val="20"/>
              </w:rPr>
            </w:pPr>
            <w:r w:rsidRPr="006D5E09">
              <w:rPr>
                <w:sz w:val="20"/>
              </w:rPr>
              <w:t>20 mA og opefter</w:t>
            </w:r>
          </w:p>
        </w:tc>
        <w:tc>
          <w:tcPr>
            <w:tcW w:w="4926" w:type="dxa"/>
          </w:tcPr>
          <w:p w:rsidR="006D5E09" w:rsidRPr="006D5E09" w:rsidRDefault="006D5E09" w:rsidP="000F7225">
            <w:pPr>
              <w:pStyle w:val="Sidehoved"/>
              <w:tabs>
                <w:tab w:val="clear" w:pos="4819"/>
                <w:tab w:val="clear" w:pos="9638"/>
              </w:tabs>
              <w:rPr>
                <w:sz w:val="20"/>
              </w:rPr>
            </w:pPr>
          </w:p>
          <w:p w:rsidR="006D5E09" w:rsidRPr="006D5E09" w:rsidRDefault="006D5E09" w:rsidP="000F7225">
            <w:pPr>
              <w:pStyle w:val="Sidehoved"/>
              <w:tabs>
                <w:tab w:val="clear" w:pos="4819"/>
                <w:tab w:val="clear" w:pos="9638"/>
              </w:tabs>
              <w:rPr>
                <w:sz w:val="20"/>
              </w:rPr>
            </w:pPr>
            <w:r w:rsidRPr="006D5E09">
              <w:rPr>
                <w:sz w:val="20"/>
              </w:rPr>
              <w:t>Kraftige muskelsammentrækninger, der kan standse åndedrætsfunktionen, hvis strømmen passerer lungemusklerne</w:t>
            </w:r>
          </w:p>
        </w:tc>
      </w:tr>
      <w:tr w:rsidR="006D5E09" w:rsidTr="000F7225">
        <w:trPr>
          <w:trHeight w:val="429"/>
        </w:trPr>
        <w:tc>
          <w:tcPr>
            <w:tcW w:w="2161" w:type="dxa"/>
          </w:tcPr>
          <w:p w:rsidR="006D5E09" w:rsidRPr="006D5E09" w:rsidRDefault="006D5E09" w:rsidP="000F7225">
            <w:pPr>
              <w:pStyle w:val="Sidehoved"/>
              <w:tabs>
                <w:tab w:val="clear" w:pos="4819"/>
                <w:tab w:val="clear" w:pos="9638"/>
              </w:tabs>
              <w:jc w:val="center"/>
              <w:rPr>
                <w:sz w:val="20"/>
              </w:rPr>
            </w:pPr>
          </w:p>
          <w:p w:rsidR="006D5E09" w:rsidRPr="006D5E09" w:rsidRDefault="006D5E09" w:rsidP="000F7225">
            <w:pPr>
              <w:pStyle w:val="Sidehoved"/>
              <w:tabs>
                <w:tab w:val="clear" w:pos="4819"/>
                <w:tab w:val="clear" w:pos="9638"/>
              </w:tabs>
              <w:jc w:val="center"/>
              <w:rPr>
                <w:sz w:val="20"/>
              </w:rPr>
            </w:pPr>
            <w:r w:rsidRPr="006D5E09">
              <w:rPr>
                <w:sz w:val="20"/>
              </w:rPr>
              <w:t>80 mA – 200 mA.</w:t>
            </w:r>
          </w:p>
        </w:tc>
        <w:tc>
          <w:tcPr>
            <w:tcW w:w="4926" w:type="dxa"/>
          </w:tcPr>
          <w:p w:rsidR="006D5E09" w:rsidRPr="006D5E09" w:rsidRDefault="006D5E09" w:rsidP="000F7225">
            <w:pPr>
              <w:pStyle w:val="Sidehoved"/>
              <w:tabs>
                <w:tab w:val="clear" w:pos="4819"/>
                <w:tab w:val="clear" w:pos="9638"/>
              </w:tabs>
              <w:rPr>
                <w:sz w:val="20"/>
              </w:rPr>
            </w:pPr>
          </w:p>
          <w:p w:rsidR="006D5E09" w:rsidRPr="006D5E09" w:rsidRDefault="006D5E09" w:rsidP="000F7225">
            <w:pPr>
              <w:pStyle w:val="Sidehoved"/>
              <w:tabs>
                <w:tab w:val="clear" w:pos="4819"/>
                <w:tab w:val="clear" w:pos="9638"/>
              </w:tabs>
              <w:rPr>
                <w:sz w:val="20"/>
              </w:rPr>
            </w:pPr>
            <w:r w:rsidRPr="006D5E09">
              <w:rPr>
                <w:sz w:val="20"/>
              </w:rPr>
              <w:t>Ventrikelflimren / hjerteflimmer med evt. dødelig virkning. Skal indlægges til observation</w:t>
            </w:r>
          </w:p>
        </w:tc>
      </w:tr>
      <w:tr w:rsidR="006D5E09" w:rsidTr="000F7225">
        <w:trPr>
          <w:trHeight w:val="859"/>
        </w:trPr>
        <w:tc>
          <w:tcPr>
            <w:tcW w:w="2161" w:type="dxa"/>
          </w:tcPr>
          <w:p w:rsidR="006D5E09" w:rsidRPr="006D5E09" w:rsidRDefault="006D5E09" w:rsidP="000F7225">
            <w:pPr>
              <w:pStyle w:val="Sidehoved"/>
              <w:tabs>
                <w:tab w:val="clear" w:pos="4819"/>
                <w:tab w:val="clear" w:pos="9638"/>
              </w:tabs>
              <w:jc w:val="center"/>
              <w:rPr>
                <w:sz w:val="20"/>
              </w:rPr>
            </w:pPr>
          </w:p>
          <w:p w:rsidR="006D5E09" w:rsidRPr="006D5E09" w:rsidRDefault="007C0D8C" w:rsidP="000F7225">
            <w:pPr>
              <w:pStyle w:val="Sidehoved"/>
              <w:tabs>
                <w:tab w:val="clear" w:pos="4819"/>
                <w:tab w:val="clear" w:pos="9638"/>
              </w:tabs>
              <w:jc w:val="center"/>
              <w:rPr>
                <w:sz w:val="20"/>
              </w:rPr>
            </w:pPr>
            <w:r>
              <w:rPr>
                <w:noProof/>
                <w:sz w:val="20"/>
              </w:rPr>
              <w:drawing>
                <wp:anchor distT="0" distB="0" distL="114300" distR="114300" simplePos="0" relativeHeight="251654656" behindDoc="0" locked="0" layoutInCell="1" allowOverlap="1">
                  <wp:simplePos x="0" y="0"/>
                  <wp:positionH relativeFrom="column">
                    <wp:posOffset>295275</wp:posOffset>
                  </wp:positionH>
                  <wp:positionV relativeFrom="paragraph">
                    <wp:posOffset>119380</wp:posOffset>
                  </wp:positionV>
                  <wp:extent cx="753110" cy="753110"/>
                  <wp:effectExtent l="19050" t="0" r="8890" b="0"/>
                  <wp:wrapNone/>
                  <wp:docPr id="747" name="Billede 747" descr="ޒ龜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descr="ޒ龜矞"/>
                          <pic:cNvPicPr>
                            <a:picLocks noChangeAspect="1" noChangeArrowheads="1"/>
                          </pic:cNvPicPr>
                        </pic:nvPicPr>
                        <pic:blipFill>
                          <a:blip r:embed="rId25" cstate="print"/>
                          <a:srcRect/>
                          <a:stretch>
                            <a:fillRect/>
                          </a:stretch>
                        </pic:blipFill>
                        <pic:spPr bwMode="auto">
                          <a:xfrm>
                            <a:off x="0" y="0"/>
                            <a:ext cx="753110" cy="753110"/>
                          </a:xfrm>
                          <a:prstGeom prst="rect">
                            <a:avLst/>
                          </a:prstGeom>
                          <a:noFill/>
                          <a:ln w="9525">
                            <a:noFill/>
                            <a:miter lim="800000"/>
                            <a:headEnd/>
                            <a:tailEnd/>
                          </a:ln>
                        </pic:spPr>
                      </pic:pic>
                    </a:graphicData>
                  </a:graphic>
                </wp:anchor>
              </w:drawing>
            </w:r>
            <w:r w:rsidR="006D5E09" w:rsidRPr="006D5E09">
              <w:rPr>
                <w:sz w:val="20"/>
              </w:rPr>
              <w:t>over 200 mA</w:t>
            </w:r>
          </w:p>
        </w:tc>
        <w:tc>
          <w:tcPr>
            <w:tcW w:w="4926" w:type="dxa"/>
          </w:tcPr>
          <w:p w:rsidR="006D5E09" w:rsidRPr="006D5E09" w:rsidRDefault="006D5E09" w:rsidP="000F7225">
            <w:pPr>
              <w:pStyle w:val="Sidehoved"/>
              <w:tabs>
                <w:tab w:val="clear" w:pos="4819"/>
                <w:tab w:val="clear" w:pos="9638"/>
              </w:tabs>
              <w:rPr>
                <w:sz w:val="20"/>
              </w:rPr>
            </w:pPr>
          </w:p>
          <w:p w:rsidR="006D5E09" w:rsidRPr="006D5E09" w:rsidRDefault="006D5E09" w:rsidP="000F7225">
            <w:pPr>
              <w:pStyle w:val="Sidehoved"/>
              <w:tabs>
                <w:tab w:val="clear" w:pos="4819"/>
                <w:tab w:val="clear" w:pos="9638"/>
              </w:tabs>
              <w:rPr>
                <w:sz w:val="20"/>
              </w:rPr>
            </w:pPr>
            <w:r w:rsidRPr="006D5E09">
              <w:rPr>
                <w:sz w:val="20"/>
              </w:rPr>
              <w:t>Meget kraftige muskelsammentrækninger, der vil klemme og standse hjertet samt tredje grads forbrændinger der hvor strømmen går ind. Skal i gang med at give kunstigt åndedræt og muligvis hjertemassage hvis personen sidder ”for lang” tid fast</w:t>
            </w:r>
          </w:p>
          <w:p w:rsidR="006D5E09" w:rsidRPr="006D5E09" w:rsidRDefault="006D5E09" w:rsidP="000F7225">
            <w:pPr>
              <w:pStyle w:val="Sidehoved"/>
              <w:tabs>
                <w:tab w:val="clear" w:pos="4819"/>
                <w:tab w:val="clear" w:pos="9638"/>
              </w:tabs>
              <w:rPr>
                <w:sz w:val="20"/>
              </w:rPr>
            </w:pPr>
          </w:p>
        </w:tc>
      </w:tr>
    </w:tbl>
    <w:p w:rsidR="00C45AFB" w:rsidRDefault="00C45AFB" w:rsidP="00BA4D67">
      <w:pPr>
        <w:ind w:left="0"/>
      </w:pPr>
    </w:p>
    <w:p w:rsidR="000F7225" w:rsidRDefault="000F7225" w:rsidP="000F7225">
      <w:pPr>
        <w:pStyle w:val="Overskrift1"/>
      </w:pPr>
      <w:r>
        <w:br w:type="page"/>
      </w:r>
      <w:bookmarkStart w:id="17" w:name="_Toc291589297"/>
      <w:r w:rsidR="009923EC">
        <w:lastRenderedPageBreak/>
        <w:t>Statistik</w:t>
      </w:r>
      <w:r>
        <w:t xml:space="preserve"> over el-ulykker</w:t>
      </w:r>
      <w:bookmarkEnd w:id="17"/>
    </w:p>
    <w:p w:rsidR="000F7225" w:rsidRDefault="007C0D8C" w:rsidP="000F7225">
      <w:pPr>
        <w:ind w:left="0"/>
      </w:pPr>
      <w:r>
        <w:rPr>
          <w:noProof/>
        </w:rPr>
        <w:drawing>
          <wp:anchor distT="0" distB="0" distL="114300" distR="114300" simplePos="0" relativeHeight="251655680" behindDoc="1" locked="0" layoutInCell="1" allowOverlap="1">
            <wp:simplePos x="0" y="0"/>
            <wp:positionH relativeFrom="column">
              <wp:posOffset>1439545</wp:posOffset>
            </wp:positionH>
            <wp:positionV relativeFrom="paragraph">
              <wp:posOffset>184150</wp:posOffset>
            </wp:positionV>
            <wp:extent cx="5143500" cy="3336290"/>
            <wp:effectExtent l="19050" t="0" r="0" b="0"/>
            <wp:wrapTight wrapText="bothSides">
              <wp:wrapPolygon edited="0">
                <wp:start x="-80" y="0"/>
                <wp:lineTo x="-80" y="21460"/>
                <wp:lineTo x="21600" y="21460"/>
                <wp:lineTo x="21600" y="0"/>
                <wp:lineTo x="-80" y="0"/>
              </wp:wrapPolygon>
            </wp:wrapTight>
            <wp:docPr id="748" name="Billed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pic:cNvPicPr>
                      <a:picLocks noChangeAspect="1" noChangeArrowheads="1"/>
                    </pic:cNvPicPr>
                  </pic:nvPicPr>
                  <pic:blipFill>
                    <a:blip r:embed="rId26" cstate="print"/>
                    <a:srcRect/>
                    <a:stretch>
                      <a:fillRect/>
                    </a:stretch>
                  </pic:blipFill>
                  <pic:spPr bwMode="auto">
                    <a:xfrm>
                      <a:off x="0" y="0"/>
                      <a:ext cx="5143500" cy="3336290"/>
                    </a:xfrm>
                    <a:prstGeom prst="rect">
                      <a:avLst/>
                    </a:prstGeom>
                    <a:noFill/>
                    <a:ln w="9525">
                      <a:noFill/>
                      <a:miter lim="800000"/>
                      <a:headEnd/>
                      <a:tailEnd/>
                    </a:ln>
                  </pic:spPr>
                </pic:pic>
              </a:graphicData>
            </a:graphic>
          </wp:anchor>
        </w:drawing>
      </w:r>
    </w:p>
    <w:p w:rsidR="00472D2F" w:rsidRDefault="00472D2F" w:rsidP="00472D2F">
      <w:pPr>
        <w:ind w:left="0"/>
      </w:pPr>
      <w:r w:rsidRPr="00472D2F">
        <w:t xml:space="preserve">I 2008 har Sikkerhedsstyrelsen registreret 72 </w:t>
      </w:r>
      <w:proofErr w:type="spellStart"/>
      <w:r w:rsidRPr="00472D2F">
        <w:t>elulykker</w:t>
      </w:r>
      <w:proofErr w:type="spellEnd"/>
      <w:r w:rsidRPr="00472D2F">
        <w:t xml:space="preserve">, hvilket er under gennemsnittet på 99 </w:t>
      </w:r>
      <w:proofErr w:type="spellStart"/>
      <w:r w:rsidRPr="00472D2F">
        <w:t>ulykkerårligt</w:t>
      </w:r>
      <w:proofErr w:type="spellEnd"/>
      <w:r w:rsidRPr="00472D2F">
        <w:t xml:space="preserve"> set over de seneste 10 år.</w:t>
      </w:r>
    </w:p>
    <w:p w:rsidR="00960E14" w:rsidRDefault="007C0D8C" w:rsidP="00472D2F">
      <w:pPr>
        <w:ind w:left="0"/>
      </w:pPr>
      <w:r>
        <w:rPr>
          <w:noProof/>
        </w:rPr>
        <w:drawing>
          <wp:anchor distT="0" distB="0" distL="114300" distR="114300" simplePos="0" relativeHeight="251657728" behindDoc="0" locked="0" layoutInCell="1" allowOverlap="1">
            <wp:simplePos x="0" y="0"/>
            <wp:positionH relativeFrom="column">
              <wp:posOffset>108585</wp:posOffset>
            </wp:positionH>
            <wp:positionV relativeFrom="paragraph">
              <wp:posOffset>111125</wp:posOffset>
            </wp:positionV>
            <wp:extent cx="1152525" cy="933450"/>
            <wp:effectExtent l="19050" t="0" r="9525" b="0"/>
            <wp:wrapSquare wrapText="bothSides"/>
            <wp:docPr id="750" name="Billede 750" descr="accidentes-electric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descr="accidentes-electricos"/>
                    <pic:cNvPicPr>
                      <a:picLocks noChangeAspect="1" noChangeArrowheads="1"/>
                    </pic:cNvPicPr>
                  </pic:nvPicPr>
                  <pic:blipFill>
                    <a:blip r:embed="rId27" cstate="print"/>
                    <a:srcRect/>
                    <a:stretch>
                      <a:fillRect/>
                    </a:stretch>
                  </pic:blipFill>
                  <pic:spPr bwMode="auto">
                    <a:xfrm>
                      <a:off x="0" y="0"/>
                      <a:ext cx="1152525" cy="933450"/>
                    </a:xfrm>
                    <a:prstGeom prst="rect">
                      <a:avLst/>
                    </a:prstGeom>
                    <a:noFill/>
                    <a:ln w="9525">
                      <a:noFill/>
                      <a:miter lim="800000"/>
                      <a:headEnd/>
                      <a:tailEnd/>
                    </a:ln>
                  </pic:spPr>
                </pic:pic>
              </a:graphicData>
            </a:graphic>
          </wp:anchor>
        </w:drawing>
      </w:r>
    </w:p>
    <w:p w:rsidR="00DF0580" w:rsidRDefault="00DF0580" w:rsidP="00472D2F">
      <w:pPr>
        <w:ind w:left="0"/>
      </w:pPr>
    </w:p>
    <w:p w:rsidR="00DF0580" w:rsidRDefault="00DF0580" w:rsidP="00472D2F">
      <w:pPr>
        <w:ind w:left="0"/>
      </w:pPr>
    </w:p>
    <w:p w:rsidR="00DF0580" w:rsidRDefault="00DF0580" w:rsidP="00472D2F">
      <w:pPr>
        <w:ind w:left="0"/>
      </w:pPr>
    </w:p>
    <w:p w:rsidR="00DF0580" w:rsidRDefault="00DF0580" w:rsidP="00472D2F">
      <w:pPr>
        <w:ind w:left="0"/>
      </w:pPr>
    </w:p>
    <w:p w:rsidR="00DF0580" w:rsidRDefault="00DF0580" w:rsidP="00472D2F">
      <w:pPr>
        <w:autoSpaceDE w:val="0"/>
        <w:autoSpaceDN w:val="0"/>
        <w:adjustRightInd w:val="0"/>
        <w:ind w:left="0"/>
        <w:rPr>
          <w:szCs w:val="24"/>
        </w:rPr>
      </w:pPr>
    </w:p>
    <w:p w:rsidR="00960E14" w:rsidRDefault="00960E14" w:rsidP="00472D2F">
      <w:pPr>
        <w:autoSpaceDE w:val="0"/>
        <w:autoSpaceDN w:val="0"/>
        <w:adjustRightInd w:val="0"/>
        <w:ind w:left="0"/>
        <w:rPr>
          <w:szCs w:val="24"/>
        </w:rPr>
      </w:pPr>
    </w:p>
    <w:p w:rsidR="00472D2F" w:rsidRDefault="00DF0580" w:rsidP="00472D2F">
      <w:pPr>
        <w:autoSpaceDE w:val="0"/>
        <w:autoSpaceDN w:val="0"/>
        <w:adjustRightInd w:val="0"/>
        <w:ind w:left="0"/>
        <w:rPr>
          <w:szCs w:val="24"/>
        </w:rPr>
      </w:pPr>
      <w:r>
        <w:rPr>
          <w:szCs w:val="24"/>
        </w:rPr>
        <w:t>I</w:t>
      </w:r>
      <w:r w:rsidR="00472D2F">
        <w:rPr>
          <w:szCs w:val="24"/>
        </w:rPr>
        <w:t xml:space="preserve">følge en undersøgelse fra Herning Centralsygehus søger kun 29 procent af de personer, der har været udsat for en </w:t>
      </w:r>
      <w:proofErr w:type="spellStart"/>
      <w:r w:rsidR="00472D2F">
        <w:rPr>
          <w:szCs w:val="24"/>
        </w:rPr>
        <w:t>elulykke</w:t>
      </w:r>
      <w:proofErr w:type="spellEnd"/>
      <w:r w:rsidR="00472D2F">
        <w:rPr>
          <w:szCs w:val="24"/>
        </w:rPr>
        <w:t xml:space="preserve">, lægelig bistand. En undersøgelse fra Arbejdsmiljøfonden viser, at 25 procent af alle ulykker bliver behandlet uden for skadestuerne. Det kan ud fra disse undersøgelser antages, at Ulykkesregisterets data dækker ca. 22 procent af alle </w:t>
      </w:r>
      <w:proofErr w:type="spellStart"/>
      <w:r w:rsidR="00472D2F">
        <w:rPr>
          <w:szCs w:val="24"/>
        </w:rPr>
        <w:t>elulykker</w:t>
      </w:r>
      <w:proofErr w:type="spellEnd"/>
      <w:r>
        <w:rPr>
          <w:szCs w:val="24"/>
        </w:rPr>
        <w:t>.</w:t>
      </w:r>
    </w:p>
    <w:p w:rsidR="00DF0580" w:rsidRPr="00DF0580" w:rsidRDefault="00472D2F" w:rsidP="00DF0580">
      <w:pPr>
        <w:autoSpaceDE w:val="0"/>
        <w:autoSpaceDN w:val="0"/>
        <w:adjustRightInd w:val="0"/>
        <w:ind w:left="0"/>
        <w:rPr>
          <w:szCs w:val="24"/>
        </w:rPr>
      </w:pPr>
      <w:r>
        <w:rPr>
          <w:szCs w:val="24"/>
        </w:rPr>
        <w:t xml:space="preserve">Antages det, at ca. 22 procent af personerne involveret i </w:t>
      </w:r>
      <w:proofErr w:type="spellStart"/>
      <w:r>
        <w:rPr>
          <w:szCs w:val="24"/>
        </w:rPr>
        <w:t>elulykker</w:t>
      </w:r>
      <w:proofErr w:type="spellEnd"/>
      <w:r>
        <w:rPr>
          <w:szCs w:val="24"/>
        </w:rPr>
        <w:t xml:space="preserve"> kommer på skadestue eller sygehus,</w:t>
      </w:r>
      <w:r w:rsidR="00C85428">
        <w:rPr>
          <w:szCs w:val="24"/>
        </w:rPr>
        <w:t xml:space="preserve"> </w:t>
      </w:r>
      <w:r>
        <w:rPr>
          <w:szCs w:val="24"/>
        </w:rPr>
        <w:t xml:space="preserve">betyder det, at der på landsplan er ca. 3.600 arbejdsulykker og ca. 1.800 fritidsulykker med el. I alt ca. 5.400 </w:t>
      </w:r>
      <w:proofErr w:type="spellStart"/>
      <w:r>
        <w:rPr>
          <w:szCs w:val="24"/>
        </w:rPr>
        <w:t>elulykker</w:t>
      </w:r>
      <w:proofErr w:type="spellEnd"/>
      <w:r>
        <w:rPr>
          <w:szCs w:val="24"/>
        </w:rPr>
        <w:t>.</w:t>
      </w:r>
    </w:p>
    <w:p w:rsidR="00DF0580" w:rsidRDefault="00DF0580" w:rsidP="00472D2F">
      <w:pPr>
        <w:ind w:left="0"/>
      </w:pPr>
    </w:p>
    <w:p w:rsidR="009923EC" w:rsidRDefault="00F23397" w:rsidP="00472D2F">
      <w:pPr>
        <w:ind w:left="0"/>
      </w:pPr>
      <w:r>
        <w:rPr>
          <w:noProof/>
          <w:lang w:eastAsia="en-US"/>
        </w:rPr>
        <w:pict>
          <v:shape id="_x0000_s1773" type="#_x0000_t202" style="position:absolute;margin-left:-4.65pt;margin-top:1.95pt;width:49.15pt;height:21.35pt;z-index:251656704;mso-height-percent:200;mso-height-percent:200;mso-width-relative:margin;mso-height-relative:margin" stroked="f">
            <v:textbox style="mso-next-textbox:#_x0000_s1773;mso-fit-shape-to-text:t">
              <w:txbxContent>
                <w:p w:rsidR="00F23397" w:rsidRDefault="00F23397"/>
              </w:txbxContent>
            </v:textbox>
          </v:shape>
        </w:pict>
      </w:r>
      <w:r w:rsidR="007C0D8C">
        <w:rPr>
          <w:noProof/>
        </w:rPr>
        <w:drawing>
          <wp:inline distT="0" distB="0" distL="0" distR="0">
            <wp:extent cx="6115050" cy="1704975"/>
            <wp:effectExtent l="19050" t="0" r="0" b="0"/>
            <wp:docPr id="7"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6115050" cy="1704975"/>
                    </a:xfrm>
                    <a:prstGeom prst="rect">
                      <a:avLst/>
                    </a:prstGeom>
                    <a:noFill/>
                    <a:ln w="9525">
                      <a:noFill/>
                      <a:miter lim="800000"/>
                      <a:headEnd/>
                      <a:tailEnd/>
                    </a:ln>
                  </pic:spPr>
                </pic:pic>
              </a:graphicData>
            </a:graphic>
          </wp:inline>
        </w:drawing>
      </w:r>
    </w:p>
    <w:p w:rsidR="009923EC" w:rsidRDefault="009923EC" w:rsidP="00472D2F">
      <w:pPr>
        <w:ind w:left="0"/>
      </w:pPr>
    </w:p>
    <w:p w:rsidR="009923EC" w:rsidRDefault="009923EC" w:rsidP="00472D2F">
      <w:pPr>
        <w:ind w:left="0"/>
      </w:pPr>
    </w:p>
    <w:p w:rsidR="009923EC" w:rsidRDefault="009923EC" w:rsidP="00472D2F">
      <w:pPr>
        <w:ind w:left="0"/>
      </w:pPr>
    </w:p>
    <w:p w:rsidR="003C0362" w:rsidRDefault="003C0362" w:rsidP="00472D2F">
      <w:pPr>
        <w:ind w:left="0"/>
      </w:pPr>
    </w:p>
    <w:p w:rsidR="003C0362" w:rsidRDefault="003C0362" w:rsidP="00472D2F">
      <w:pPr>
        <w:ind w:left="0"/>
      </w:pPr>
    </w:p>
    <w:p w:rsidR="00B64112" w:rsidRDefault="00B64112" w:rsidP="00472D2F">
      <w:pPr>
        <w:ind w:left="0"/>
      </w:pPr>
    </w:p>
    <w:p w:rsidR="00B64112" w:rsidRDefault="00B64112" w:rsidP="00472D2F">
      <w:pPr>
        <w:ind w:left="0"/>
      </w:pPr>
    </w:p>
    <w:p w:rsidR="00960E14" w:rsidRDefault="00960E14" w:rsidP="00472D2F">
      <w:pPr>
        <w:ind w:left="0"/>
      </w:pPr>
    </w:p>
    <w:p w:rsidR="009923EC" w:rsidRPr="003C0362" w:rsidRDefault="009923EC" w:rsidP="00472D2F">
      <w:pPr>
        <w:ind w:left="0"/>
        <w:rPr>
          <w:b/>
        </w:rPr>
      </w:pPr>
      <w:r w:rsidRPr="003C0362">
        <w:rPr>
          <w:b/>
          <w:bCs/>
          <w:u w:val="single"/>
        </w:rPr>
        <w:t>Registrerede</w:t>
      </w:r>
      <w:r w:rsidRPr="003C0362">
        <w:rPr>
          <w:b/>
          <w:bCs/>
        </w:rPr>
        <w:t xml:space="preserve"> </w:t>
      </w:r>
      <w:proofErr w:type="spellStart"/>
      <w:r w:rsidRPr="003C0362">
        <w:rPr>
          <w:b/>
          <w:bCs/>
        </w:rPr>
        <w:t>elulykker</w:t>
      </w:r>
      <w:proofErr w:type="spellEnd"/>
      <w:r w:rsidRPr="003C0362">
        <w:rPr>
          <w:b/>
          <w:bCs/>
        </w:rPr>
        <w:t xml:space="preserve"> i forbindelse med arbejde fordelt på kendskab til </w:t>
      </w:r>
      <w:proofErr w:type="spellStart"/>
      <w:r w:rsidRPr="003C0362">
        <w:rPr>
          <w:b/>
          <w:bCs/>
        </w:rPr>
        <w:t>elfaget</w:t>
      </w:r>
      <w:proofErr w:type="spellEnd"/>
    </w:p>
    <w:p w:rsidR="003C0362" w:rsidRDefault="007C0D8C" w:rsidP="00472D2F">
      <w:pPr>
        <w:ind w:left="0"/>
      </w:pPr>
      <w:r>
        <w:rPr>
          <w:noProof/>
        </w:rPr>
        <w:drawing>
          <wp:inline distT="0" distB="0" distL="0" distR="0">
            <wp:extent cx="6115050" cy="3562350"/>
            <wp:effectExtent l="1905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6115050" cy="3562350"/>
                    </a:xfrm>
                    <a:prstGeom prst="rect">
                      <a:avLst/>
                    </a:prstGeom>
                    <a:noFill/>
                    <a:ln w="9525">
                      <a:noFill/>
                      <a:miter lim="800000"/>
                      <a:headEnd/>
                      <a:tailEnd/>
                    </a:ln>
                  </pic:spPr>
                </pic:pic>
              </a:graphicData>
            </a:graphic>
          </wp:inline>
        </w:drawing>
      </w:r>
    </w:p>
    <w:p w:rsidR="003C0362" w:rsidRDefault="003C0362" w:rsidP="003C0362">
      <w:pPr>
        <w:ind w:left="0"/>
        <w:rPr>
          <w:b/>
        </w:rPr>
      </w:pPr>
    </w:p>
    <w:p w:rsidR="00FA06A8" w:rsidRPr="00A4652F" w:rsidRDefault="003C0362" w:rsidP="00472D2F">
      <w:pPr>
        <w:ind w:left="0"/>
        <w:rPr>
          <w:b/>
        </w:rPr>
      </w:pPr>
      <w:r w:rsidRPr="009923EC">
        <w:rPr>
          <w:b/>
        </w:rPr>
        <w:t>Antal omkomne ved el-ulykker</w:t>
      </w:r>
    </w:p>
    <w:p w:rsidR="0012082D" w:rsidRDefault="007C0D8C" w:rsidP="000A28FB">
      <w:pPr>
        <w:pStyle w:val="Overskrift1"/>
        <w:ind w:left="0"/>
        <w:jc w:val="center"/>
      </w:pPr>
      <w:bookmarkStart w:id="18" w:name="_Toc291589298"/>
      <w:r>
        <w:rPr>
          <w:noProof/>
        </w:rPr>
        <w:drawing>
          <wp:anchor distT="0" distB="0" distL="114300" distR="114300" simplePos="0" relativeHeight="251675136" behindDoc="0" locked="0" layoutInCell="1" allowOverlap="1">
            <wp:simplePos x="0" y="0"/>
            <wp:positionH relativeFrom="column">
              <wp:posOffset>12700</wp:posOffset>
            </wp:positionH>
            <wp:positionV relativeFrom="paragraph">
              <wp:posOffset>29210</wp:posOffset>
            </wp:positionV>
            <wp:extent cx="5953125" cy="3950335"/>
            <wp:effectExtent l="19050" t="0" r="9525" b="0"/>
            <wp:wrapSquare wrapText="bothSides"/>
            <wp:docPr id="773" name="Billed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pic:cNvPicPr>
                      <a:picLocks noChangeAspect="1" noChangeArrowheads="1"/>
                    </pic:cNvPicPr>
                  </pic:nvPicPr>
                  <pic:blipFill>
                    <a:blip r:embed="rId30" cstate="print"/>
                    <a:srcRect/>
                    <a:stretch>
                      <a:fillRect/>
                    </a:stretch>
                  </pic:blipFill>
                  <pic:spPr bwMode="auto">
                    <a:xfrm>
                      <a:off x="0" y="0"/>
                      <a:ext cx="5953125" cy="3950335"/>
                    </a:xfrm>
                    <a:prstGeom prst="rect">
                      <a:avLst/>
                    </a:prstGeom>
                    <a:noFill/>
                    <a:ln w="9525">
                      <a:noFill/>
                      <a:miter lim="800000"/>
                      <a:headEnd/>
                      <a:tailEnd/>
                    </a:ln>
                  </pic:spPr>
                </pic:pic>
              </a:graphicData>
            </a:graphic>
          </wp:anchor>
        </w:drawing>
      </w:r>
      <w:r w:rsidR="00102BF8" w:rsidRPr="003C0362">
        <w:br w:type="page"/>
      </w:r>
      <w:bookmarkStart w:id="19" w:name="_Toc144875267"/>
      <w:bookmarkStart w:id="20" w:name="_Toc272788009"/>
      <w:bookmarkStart w:id="21" w:name="_Toc272788262"/>
      <w:r w:rsidR="0012082D">
        <w:lastRenderedPageBreak/>
        <w:t>Førstehjælp ved el-ulykker</w:t>
      </w:r>
      <w:bookmarkEnd w:id="18"/>
      <w:bookmarkEnd w:id="19"/>
      <w:bookmarkEnd w:id="20"/>
      <w:bookmarkEnd w:id="21"/>
    </w:p>
    <w:p w:rsidR="000A28FB" w:rsidRPr="000A28FB" w:rsidRDefault="000A28FB" w:rsidP="000A28FB"/>
    <w:p w:rsidR="0012082D" w:rsidRDefault="0012082D" w:rsidP="0012082D">
      <w:r>
        <w:t>Ved el-ulykker følges samme fremgangsmåde som ved alle andre ulykker:</w:t>
      </w:r>
    </w:p>
    <w:p w:rsidR="00960E14" w:rsidRDefault="00960E14" w:rsidP="0012082D"/>
    <w:p w:rsidR="0012082D" w:rsidRDefault="0012082D" w:rsidP="0012082D">
      <w:pPr>
        <w:numPr>
          <w:ilvl w:val="0"/>
          <w:numId w:val="9"/>
        </w:numPr>
      </w:pPr>
      <w:r>
        <w:t>Stands ulykken</w:t>
      </w:r>
    </w:p>
    <w:p w:rsidR="0012082D" w:rsidRDefault="0012082D" w:rsidP="0012082D">
      <w:pPr>
        <w:numPr>
          <w:ilvl w:val="0"/>
          <w:numId w:val="9"/>
        </w:numPr>
      </w:pPr>
      <w:r>
        <w:t>Giv livreddende førstehjælp</w:t>
      </w:r>
    </w:p>
    <w:p w:rsidR="0012082D" w:rsidRDefault="0012082D" w:rsidP="0012082D">
      <w:pPr>
        <w:numPr>
          <w:ilvl w:val="0"/>
          <w:numId w:val="9"/>
        </w:numPr>
      </w:pPr>
      <w:r>
        <w:t>tilkald hjælp</w:t>
      </w:r>
    </w:p>
    <w:p w:rsidR="0012082D" w:rsidRDefault="0012082D" w:rsidP="0012082D">
      <w:pPr>
        <w:numPr>
          <w:ilvl w:val="0"/>
          <w:numId w:val="9"/>
        </w:numPr>
      </w:pPr>
      <w:r>
        <w:t>Giv almindelig førstehjælp</w:t>
      </w:r>
    </w:p>
    <w:p w:rsidR="0012082D" w:rsidRDefault="0012082D" w:rsidP="0012082D"/>
    <w:p w:rsidR="0012082D" w:rsidRDefault="0012082D" w:rsidP="0012082D"/>
    <w:p w:rsidR="000A28FB" w:rsidRDefault="000A28FB" w:rsidP="0012082D"/>
    <w:p w:rsidR="000A28FB" w:rsidRDefault="000A28FB" w:rsidP="0012082D"/>
    <w:p w:rsidR="0012082D" w:rsidRDefault="0012082D" w:rsidP="0012082D">
      <w:pPr>
        <w:pStyle w:val="hovedpunkt"/>
      </w:pPr>
      <w:r>
        <w:t>Stands ulykken</w:t>
      </w:r>
    </w:p>
    <w:p w:rsidR="0012082D" w:rsidRDefault="0012082D" w:rsidP="0012082D">
      <w:pPr>
        <w:pStyle w:val="hovedpunkt"/>
      </w:pPr>
    </w:p>
    <w:p w:rsidR="000A28FB" w:rsidRDefault="000A28FB" w:rsidP="0012082D">
      <w:pPr>
        <w:pStyle w:val="hovedpunkt"/>
      </w:pPr>
    </w:p>
    <w:p w:rsidR="0012082D" w:rsidRDefault="0012082D" w:rsidP="0012082D">
      <w:pPr>
        <w:pStyle w:val="underpunkt"/>
      </w:pPr>
      <w:r>
        <w:t>Lavspænding</w:t>
      </w:r>
    </w:p>
    <w:p w:rsidR="0012082D" w:rsidRDefault="0012082D" w:rsidP="0012082D">
      <w:pPr>
        <w:numPr>
          <w:ilvl w:val="0"/>
          <w:numId w:val="10"/>
        </w:numPr>
      </w:pPr>
      <w:r>
        <w:rPr>
          <w:b/>
          <w:bCs/>
        </w:rPr>
        <w:t>Afbryd strømmen</w:t>
      </w:r>
      <w:r>
        <w:t>, inden den tilskadekomne frigøres</w:t>
      </w:r>
    </w:p>
    <w:p w:rsidR="0012082D" w:rsidRDefault="0012082D" w:rsidP="0012082D">
      <w:pPr>
        <w:numPr>
          <w:ilvl w:val="0"/>
          <w:numId w:val="10"/>
        </w:numPr>
      </w:pPr>
      <w:r>
        <w:t xml:space="preserve">kan strømmen ikke </w:t>
      </w:r>
      <w:r w:rsidR="0045307D">
        <w:t>afbrydes,</w:t>
      </w:r>
      <w:r>
        <w:t xml:space="preserve"> frigøres den tilskadekomne fra strømførende dele ved brug af tørt tøj, tørt træ eller et tørt tov.</w:t>
      </w:r>
    </w:p>
    <w:p w:rsidR="0012082D" w:rsidRDefault="0012082D" w:rsidP="0012082D">
      <w:pPr>
        <w:numPr>
          <w:ilvl w:val="0"/>
          <w:numId w:val="10"/>
        </w:numPr>
      </w:pPr>
      <w:r>
        <w:rPr>
          <w:b/>
          <w:bCs/>
        </w:rPr>
        <w:t>Ovennævnte fremgangsmetode</w:t>
      </w:r>
      <w:r>
        <w:t xml:space="preserve"> skal anvendes da man skal huske, at den tilskadekomne kan være spændingsførende og at </w:t>
      </w:r>
      <w:r w:rsidR="000A28FB">
        <w:t xml:space="preserve">man </w:t>
      </w:r>
      <w:r>
        <w:t xml:space="preserve">ved berøring vil blive ramt af strømmen </w:t>
      </w:r>
    </w:p>
    <w:p w:rsidR="0012082D" w:rsidRDefault="0012082D" w:rsidP="0012082D"/>
    <w:p w:rsidR="0012082D" w:rsidRDefault="0012082D" w:rsidP="0012082D">
      <w:pPr>
        <w:pStyle w:val="underpunkt"/>
      </w:pPr>
      <w:r>
        <w:t>Højspænding</w:t>
      </w:r>
    </w:p>
    <w:p w:rsidR="0012082D" w:rsidRDefault="0012082D" w:rsidP="0012082D">
      <w:pPr>
        <w:numPr>
          <w:ilvl w:val="0"/>
          <w:numId w:val="11"/>
        </w:numPr>
      </w:pPr>
      <w:r>
        <w:rPr>
          <w:b/>
          <w:bCs/>
        </w:rPr>
        <w:t>Alarmer 112</w:t>
      </w:r>
      <w:r>
        <w:t xml:space="preserve"> og få strømmen afbrudt</w:t>
      </w:r>
    </w:p>
    <w:p w:rsidR="0012082D" w:rsidRDefault="0012082D" w:rsidP="0012082D">
      <w:pPr>
        <w:numPr>
          <w:ilvl w:val="0"/>
          <w:numId w:val="11"/>
        </w:numPr>
      </w:pPr>
      <w:r>
        <w:rPr>
          <w:b/>
          <w:bCs/>
        </w:rPr>
        <w:t>Afvendt besked</w:t>
      </w:r>
      <w:r>
        <w:t xml:space="preserve"> om at anlægget er berøringssikkert inden den tilskadekomne frigøres</w:t>
      </w:r>
    </w:p>
    <w:p w:rsidR="0012082D" w:rsidRDefault="0012082D" w:rsidP="0012082D">
      <w:pPr>
        <w:numPr>
          <w:ilvl w:val="0"/>
          <w:numId w:val="11"/>
        </w:numPr>
      </w:pPr>
      <w:r>
        <w:rPr>
          <w:b/>
          <w:bCs/>
        </w:rPr>
        <w:t>Det er absolut nødvendigt</w:t>
      </w:r>
      <w:r>
        <w:t xml:space="preserve"> at ovenstående fremgangsmåde følges, da der ved højspændingsanlæg er tale om mange tusinde volt, heraf opstår det man kalder skridtspændinger i stor afstand fra den tilskadekomne.</w:t>
      </w:r>
    </w:p>
    <w:p w:rsidR="00CE502B" w:rsidRDefault="0012082D" w:rsidP="00960E14">
      <w:pPr>
        <w:numPr>
          <w:ilvl w:val="0"/>
          <w:numId w:val="11"/>
        </w:numPr>
      </w:pPr>
      <w:r>
        <w:rPr>
          <w:b/>
          <w:bCs/>
        </w:rPr>
        <w:t xml:space="preserve">Det er derfor </w:t>
      </w:r>
      <w:r w:rsidR="0073724B">
        <w:rPr>
          <w:b/>
          <w:bCs/>
        </w:rPr>
        <w:t>forbundet</w:t>
      </w:r>
      <w:r>
        <w:t xml:space="preserve"> med livsfare, at nærme sig en person der er ramt af højspænding</w:t>
      </w:r>
      <w:r w:rsidR="004B4090">
        <w:br w:type="page"/>
      </w:r>
    </w:p>
    <w:p w:rsidR="004B4090" w:rsidRPr="00960E14" w:rsidRDefault="007C0D8C" w:rsidP="00960E14">
      <w:pPr>
        <w:pStyle w:val="Overskrift1"/>
      </w:pPr>
      <w:bookmarkStart w:id="22" w:name="_Toc291589299"/>
      <w:r>
        <w:rPr>
          <w:noProof/>
        </w:rPr>
        <w:lastRenderedPageBreak/>
        <w:drawing>
          <wp:anchor distT="0" distB="0" distL="114300" distR="114300" simplePos="0" relativeHeight="251664896" behindDoc="0" locked="0" layoutInCell="1" allowOverlap="1">
            <wp:simplePos x="0" y="0"/>
            <wp:positionH relativeFrom="column">
              <wp:posOffset>-125730</wp:posOffset>
            </wp:positionH>
            <wp:positionV relativeFrom="paragraph">
              <wp:posOffset>-414655</wp:posOffset>
            </wp:positionV>
            <wp:extent cx="1866900" cy="1323975"/>
            <wp:effectExtent l="19050" t="0" r="0" b="0"/>
            <wp:wrapSquare wrapText="bothSides"/>
            <wp:docPr id="762" name="Billede 762" descr="LAUS%20bille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descr="LAUS%20billede"/>
                    <pic:cNvPicPr>
                      <a:picLocks noChangeAspect="1" noChangeArrowheads="1"/>
                    </pic:cNvPicPr>
                  </pic:nvPicPr>
                  <pic:blipFill>
                    <a:blip r:embed="rId31" cstate="print"/>
                    <a:srcRect/>
                    <a:stretch>
                      <a:fillRect/>
                    </a:stretch>
                  </pic:blipFill>
                  <pic:spPr bwMode="auto">
                    <a:xfrm>
                      <a:off x="0" y="0"/>
                      <a:ext cx="1866900" cy="1323975"/>
                    </a:xfrm>
                    <a:prstGeom prst="rect">
                      <a:avLst/>
                    </a:prstGeom>
                    <a:noFill/>
                    <a:ln w="9525">
                      <a:noFill/>
                      <a:miter lim="800000"/>
                      <a:headEnd/>
                      <a:tailEnd/>
                    </a:ln>
                  </pic:spPr>
                </pic:pic>
              </a:graphicData>
            </a:graphic>
          </wp:anchor>
        </w:drawing>
      </w:r>
      <w:r w:rsidR="004B4090" w:rsidRPr="00960E14">
        <w:t>L-AUS værktøj</w:t>
      </w:r>
      <w:bookmarkEnd w:id="22"/>
    </w:p>
    <w:p w:rsidR="00960E14" w:rsidRDefault="00960E14" w:rsidP="004B4090">
      <w:pPr>
        <w:ind w:left="0"/>
      </w:pPr>
    </w:p>
    <w:p w:rsidR="00CE502B" w:rsidRDefault="00CE502B" w:rsidP="004B4090">
      <w:pPr>
        <w:ind w:left="0"/>
        <w:rPr>
          <w:b/>
        </w:rPr>
      </w:pPr>
    </w:p>
    <w:p w:rsidR="00CE502B" w:rsidRDefault="00CE502B" w:rsidP="004B4090">
      <w:pPr>
        <w:ind w:left="0"/>
        <w:rPr>
          <w:b/>
        </w:rPr>
      </w:pPr>
    </w:p>
    <w:p w:rsidR="00CE502B" w:rsidRDefault="00CE502B" w:rsidP="004B4090">
      <w:pPr>
        <w:ind w:left="0"/>
        <w:rPr>
          <w:b/>
        </w:rPr>
      </w:pPr>
    </w:p>
    <w:p w:rsidR="00CE502B" w:rsidRDefault="00CE502B" w:rsidP="004B4090">
      <w:pPr>
        <w:ind w:left="0"/>
        <w:rPr>
          <w:b/>
        </w:rPr>
      </w:pPr>
    </w:p>
    <w:p w:rsidR="00445428" w:rsidRDefault="004B4090" w:rsidP="00CE502B">
      <w:pPr>
        <w:ind w:left="0"/>
        <w:rPr>
          <w:b/>
        </w:rPr>
      </w:pPr>
      <w:r w:rsidRPr="00CE502B">
        <w:rPr>
          <w:b/>
        </w:rPr>
        <w:t xml:space="preserve">Der findes 3 typer </w:t>
      </w:r>
      <w:proofErr w:type="spellStart"/>
      <w:r w:rsidRPr="00CE502B">
        <w:rPr>
          <w:b/>
        </w:rPr>
        <w:t>L-aus</w:t>
      </w:r>
      <w:proofErr w:type="spellEnd"/>
      <w:r w:rsidRPr="00CE502B">
        <w:rPr>
          <w:b/>
        </w:rPr>
        <w:t xml:space="preserve"> værktøj:</w:t>
      </w:r>
    </w:p>
    <w:p w:rsidR="00445428" w:rsidRDefault="007C0D8C" w:rsidP="004B4090">
      <w:pPr>
        <w:ind w:left="0"/>
        <w:jc w:val="both"/>
      </w:pPr>
      <w:r>
        <w:rPr>
          <w:noProof/>
        </w:rPr>
        <w:drawing>
          <wp:anchor distT="0" distB="0" distL="114300" distR="114300" simplePos="0" relativeHeight="251658752" behindDoc="0" locked="0" layoutInCell="1" allowOverlap="1">
            <wp:simplePos x="0" y="0"/>
            <wp:positionH relativeFrom="column">
              <wp:posOffset>2060575</wp:posOffset>
            </wp:positionH>
            <wp:positionV relativeFrom="paragraph">
              <wp:posOffset>39370</wp:posOffset>
            </wp:positionV>
            <wp:extent cx="3790950" cy="1095375"/>
            <wp:effectExtent l="19050" t="0" r="0" b="0"/>
            <wp:wrapSquare wrapText="bothSides"/>
            <wp:docPr id="759" name="Billede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pic:cNvPicPr>
                      <a:picLocks noChangeAspect="1" noChangeArrowheads="1"/>
                    </pic:cNvPicPr>
                  </pic:nvPicPr>
                  <pic:blipFill>
                    <a:blip r:embed="rId32" cstate="print"/>
                    <a:srcRect/>
                    <a:stretch>
                      <a:fillRect/>
                    </a:stretch>
                  </pic:blipFill>
                  <pic:spPr bwMode="auto">
                    <a:xfrm>
                      <a:off x="0" y="0"/>
                      <a:ext cx="3790950" cy="1095375"/>
                    </a:xfrm>
                    <a:prstGeom prst="rect">
                      <a:avLst/>
                    </a:prstGeom>
                    <a:noFill/>
                    <a:ln w="9525">
                      <a:noFill/>
                      <a:miter lim="800000"/>
                      <a:headEnd/>
                      <a:tailEnd/>
                    </a:ln>
                  </pic:spPr>
                </pic:pic>
              </a:graphicData>
            </a:graphic>
          </wp:anchor>
        </w:drawing>
      </w:r>
    </w:p>
    <w:p w:rsidR="00445428" w:rsidRDefault="00445428" w:rsidP="004B4090">
      <w:pPr>
        <w:ind w:left="0"/>
        <w:jc w:val="both"/>
      </w:pPr>
    </w:p>
    <w:p w:rsidR="00445428" w:rsidRDefault="00F23397" w:rsidP="004B4090">
      <w:pPr>
        <w:ind w:left="0"/>
        <w:jc w:val="both"/>
      </w:pPr>
      <w:r>
        <w:rPr>
          <w:noProof/>
          <w:lang w:eastAsia="en-US"/>
        </w:rPr>
        <w:pict>
          <v:shape id="_x0000_s1780" type="#_x0000_t202" style="position:absolute;left:0;text-align:left;margin-left:-9.9pt;margin-top:9.05pt;width:147.05pt;height:21.75pt;z-index:251662848;mso-height-percent:200;mso-height-percent:200;mso-width-relative:margin;mso-height-relative:margin">
            <v:fill opacity="39322f"/>
            <v:textbox style="mso-next-textbox:#_x0000_s1780;mso-fit-shape-to-text:t">
              <w:txbxContent>
                <w:p w:rsidR="00F23397" w:rsidRPr="00445428" w:rsidRDefault="00F23397" w:rsidP="00445428">
                  <w:pPr>
                    <w:ind w:left="0"/>
                  </w:pPr>
                  <w:r>
                    <w:t>Isoleret værktøj</w:t>
                  </w:r>
                </w:p>
              </w:txbxContent>
            </v:textbox>
          </v:shape>
        </w:pict>
      </w:r>
    </w:p>
    <w:p w:rsidR="00445428" w:rsidRDefault="00445428" w:rsidP="004B4090">
      <w:pPr>
        <w:ind w:left="0"/>
        <w:jc w:val="both"/>
      </w:pPr>
    </w:p>
    <w:p w:rsidR="00445428" w:rsidRDefault="00445428" w:rsidP="004B4090">
      <w:pPr>
        <w:ind w:left="0"/>
        <w:jc w:val="both"/>
      </w:pPr>
    </w:p>
    <w:p w:rsidR="00445428" w:rsidRDefault="00445428" w:rsidP="004B4090">
      <w:pPr>
        <w:ind w:left="0"/>
        <w:jc w:val="both"/>
      </w:pPr>
    </w:p>
    <w:p w:rsidR="00CE502B" w:rsidRDefault="00CE502B" w:rsidP="004B4090">
      <w:pPr>
        <w:ind w:left="0"/>
        <w:jc w:val="both"/>
      </w:pPr>
    </w:p>
    <w:p w:rsidR="00BA5030" w:rsidRDefault="00F23397" w:rsidP="004B4090">
      <w:pPr>
        <w:ind w:left="0"/>
        <w:jc w:val="both"/>
      </w:pPr>
      <w:r>
        <w:rPr>
          <w:noProof/>
        </w:rPr>
        <w:pict>
          <v:shape id="_x0000_s1788" type="#_x0000_t32" style="position:absolute;left:0;text-align:left;margin-left:-9.9pt;margin-top:6.7pt;width:495.4pt;height:.75pt;z-index:251666944" o:connectortype="straight"/>
        </w:pict>
      </w:r>
      <w:r>
        <w:rPr>
          <w:noProof/>
        </w:rPr>
        <w:pict>
          <v:shape id="_x0000_s1787" type="#_x0000_t32" style="position:absolute;left:0;text-align:left;margin-left:-9.9pt;margin-top:95.95pt;width:495.4pt;height:.75pt;z-index:251665920" o:connectortype="straight"/>
        </w:pict>
      </w:r>
      <w:r w:rsidR="007C0D8C">
        <w:rPr>
          <w:noProof/>
        </w:rPr>
        <w:drawing>
          <wp:anchor distT="0" distB="0" distL="114300" distR="114300" simplePos="0" relativeHeight="251660800" behindDoc="0" locked="0" layoutInCell="1" allowOverlap="1">
            <wp:simplePos x="0" y="0"/>
            <wp:positionH relativeFrom="column">
              <wp:posOffset>2085975</wp:posOffset>
            </wp:positionH>
            <wp:positionV relativeFrom="paragraph">
              <wp:posOffset>1346835</wp:posOffset>
            </wp:positionV>
            <wp:extent cx="3790950" cy="1276350"/>
            <wp:effectExtent l="19050" t="0" r="0" b="0"/>
            <wp:wrapSquare wrapText="bothSides"/>
            <wp:docPr id="761" name="Billede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pic:cNvPicPr>
                      <a:picLocks noChangeAspect="1" noChangeArrowheads="1"/>
                    </pic:cNvPicPr>
                  </pic:nvPicPr>
                  <pic:blipFill>
                    <a:blip r:embed="rId33" cstate="print"/>
                    <a:srcRect/>
                    <a:stretch>
                      <a:fillRect/>
                    </a:stretch>
                  </pic:blipFill>
                  <pic:spPr bwMode="auto">
                    <a:xfrm>
                      <a:off x="0" y="0"/>
                      <a:ext cx="3790950" cy="1276350"/>
                    </a:xfrm>
                    <a:prstGeom prst="rect">
                      <a:avLst/>
                    </a:prstGeom>
                    <a:noFill/>
                    <a:ln w="9525">
                      <a:noFill/>
                      <a:miter lim="800000"/>
                      <a:headEnd/>
                      <a:tailEnd/>
                    </a:ln>
                  </pic:spPr>
                </pic:pic>
              </a:graphicData>
            </a:graphic>
          </wp:anchor>
        </w:drawing>
      </w:r>
      <w:r w:rsidR="007C0D8C">
        <w:rPr>
          <w:noProof/>
        </w:rPr>
        <w:drawing>
          <wp:anchor distT="0" distB="0" distL="114300" distR="114300" simplePos="0" relativeHeight="251659776" behindDoc="0" locked="0" layoutInCell="1" allowOverlap="1">
            <wp:simplePos x="0" y="0"/>
            <wp:positionH relativeFrom="column">
              <wp:posOffset>2133600</wp:posOffset>
            </wp:positionH>
            <wp:positionV relativeFrom="paragraph">
              <wp:posOffset>342265</wp:posOffset>
            </wp:positionV>
            <wp:extent cx="3790950" cy="695325"/>
            <wp:effectExtent l="19050" t="0" r="0" b="0"/>
            <wp:wrapSquare wrapText="bothSides"/>
            <wp:docPr id="760" name="Billede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pic:cNvPicPr>
                      <a:picLocks noChangeAspect="1" noChangeArrowheads="1"/>
                    </pic:cNvPicPr>
                  </pic:nvPicPr>
                  <pic:blipFill>
                    <a:blip r:embed="rId34" cstate="print"/>
                    <a:srcRect/>
                    <a:stretch>
                      <a:fillRect/>
                    </a:stretch>
                  </pic:blipFill>
                  <pic:spPr bwMode="auto">
                    <a:xfrm>
                      <a:off x="0" y="0"/>
                      <a:ext cx="3790950" cy="695325"/>
                    </a:xfrm>
                    <a:prstGeom prst="rect">
                      <a:avLst/>
                    </a:prstGeom>
                    <a:noFill/>
                    <a:ln w="9525">
                      <a:noFill/>
                      <a:miter lim="800000"/>
                      <a:headEnd/>
                      <a:tailEnd/>
                    </a:ln>
                  </pic:spPr>
                </pic:pic>
              </a:graphicData>
            </a:graphic>
          </wp:anchor>
        </w:drawing>
      </w:r>
    </w:p>
    <w:p w:rsidR="00BA5030" w:rsidRPr="00BA5030" w:rsidRDefault="00BA5030" w:rsidP="00BA5030"/>
    <w:p w:rsidR="00BA5030" w:rsidRPr="00BA5030" w:rsidRDefault="00F23397" w:rsidP="00BA5030">
      <w:r>
        <w:rPr>
          <w:noProof/>
        </w:rPr>
        <w:pict>
          <v:shape id="_x0000_s1782" type="#_x0000_t202" style="position:absolute;left:0;text-align:left;margin-left:-9.5pt;margin-top:114.95pt;width:147.05pt;height:21.75pt;z-index:251663872;mso-height-percent:200;mso-height-percent:200;mso-width-relative:margin;mso-height-relative:margin">
            <v:fill opacity="39322f"/>
            <v:textbox style="mso-next-textbox:#_x0000_s1782;mso-fit-shape-to-text:t">
              <w:txbxContent>
                <w:p w:rsidR="00F23397" w:rsidRPr="00445428" w:rsidRDefault="00F23397" w:rsidP="00445428">
                  <w:pPr>
                    <w:ind w:left="0"/>
                  </w:pPr>
                  <w:r>
                    <w:t>Håndtagsisoleret værktøj</w:t>
                  </w:r>
                </w:p>
              </w:txbxContent>
            </v:textbox>
          </v:shape>
        </w:pict>
      </w:r>
      <w:r>
        <w:rPr>
          <w:noProof/>
        </w:rPr>
        <w:pict>
          <v:shape id="_x0000_s1781" type="#_x0000_t202" style="position:absolute;left:0;text-align:left;margin-left:-9.5pt;margin-top:10.65pt;width:147.05pt;height:21.75pt;z-index:251661824;mso-height-percent:200;mso-height-percent:200;mso-width-relative:margin;mso-height-relative:margin">
            <v:fill opacity=".75"/>
            <v:textbox style="mso-next-textbox:#_x0000_s1781;mso-fit-shape-to-text:t">
              <w:txbxContent>
                <w:p w:rsidR="00F23397" w:rsidRPr="00445428" w:rsidRDefault="00F23397" w:rsidP="00445428">
                  <w:pPr>
                    <w:ind w:left="0"/>
                  </w:pPr>
                  <w:r>
                    <w:t>Brugsisoleret værktøj</w:t>
                  </w:r>
                </w:p>
              </w:txbxContent>
            </v:textbox>
          </v:shape>
        </w:pict>
      </w:r>
    </w:p>
    <w:p w:rsidR="00BA5030" w:rsidRPr="00BA5030" w:rsidRDefault="00BA5030" w:rsidP="00BA5030"/>
    <w:p w:rsidR="00BA5030" w:rsidRPr="00BA5030" w:rsidRDefault="00BA5030" w:rsidP="00BA5030"/>
    <w:p w:rsidR="00BA5030" w:rsidRPr="00BA5030" w:rsidRDefault="00BA5030" w:rsidP="00BA5030"/>
    <w:p w:rsidR="00BA5030" w:rsidRPr="00BA5030" w:rsidRDefault="00BA5030" w:rsidP="00BA5030"/>
    <w:p w:rsidR="00BA5030" w:rsidRPr="00BA5030" w:rsidRDefault="00BA5030" w:rsidP="00BA5030"/>
    <w:p w:rsidR="00BA5030" w:rsidRPr="00BA5030" w:rsidRDefault="00BA5030" w:rsidP="00BA5030"/>
    <w:p w:rsidR="00BA5030" w:rsidRPr="00BA5030" w:rsidRDefault="00BA5030" w:rsidP="00BA5030"/>
    <w:p w:rsidR="00BA5030" w:rsidRPr="00BA5030" w:rsidRDefault="00BA5030" w:rsidP="00BA5030"/>
    <w:p w:rsidR="00BA5030" w:rsidRPr="00BA5030" w:rsidRDefault="00BA5030" w:rsidP="00BA5030"/>
    <w:p w:rsidR="00BA5030" w:rsidRPr="00BA5030" w:rsidRDefault="00BA5030" w:rsidP="00BA5030"/>
    <w:p w:rsidR="00BA5030" w:rsidRPr="00BA5030" w:rsidRDefault="00BA5030" w:rsidP="00BA5030"/>
    <w:p w:rsidR="00BA5030" w:rsidRPr="00BA5030" w:rsidRDefault="00BA5030" w:rsidP="00BA5030"/>
    <w:p w:rsidR="00BA5030" w:rsidRPr="00BA5030" w:rsidRDefault="00BF3D4B" w:rsidP="00BA5030">
      <w:r>
        <w:rPr>
          <w:noProof/>
        </w:rPr>
        <w:drawing>
          <wp:anchor distT="0" distB="0" distL="0" distR="0" simplePos="0" relativeHeight="251668992" behindDoc="0" locked="0" layoutInCell="0" allowOverlap="1">
            <wp:simplePos x="0" y="0"/>
            <wp:positionH relativeFrom="page">
              <wp:posOffset>4562475</wp:posOffset>
            </wp:positionH>
            <wp:positionV relativeFrom="page">
              <wp:posOffset>6877050</wp:posOffset>
            </wp:positionV>
            <wp:extent cx="1901825" cy="1362075"/>
            <wp:effectExtent l="19050" t="0" r="3175" b="0"/>
            <wp:wrapSquare wrapText="bothSides"/>
            <wp:docPr id="766" name="Billede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35" cstate="print"/>
                    <a:srcRect r="23929" b="59091"/>
                    <a:stretch>
                      <a:fillRect/>
                    </a:stretch>
                  </pic:blipFill>
                  <pic:spPr bwMode="auto">
                    <a:xfrm>
                      <a:off x="0" y="0"/>
                      <a:ext cx="1901825" cy="1362075"/>
                    </a:xfrm>
                    <a:prstGeom prst="rect">
                      <a:avLst/>
                    </a:prstGeom>
                    <a:noFill/>
                    <a:ln w="9525">
                      <a:noFill/>
                      <a:miter lim="800000"/>
                      <a:headEnd/>
                      <a:tailEnd/>
                    </a:ln>
                  </pic:spPr>
                </pic:pic>
              </a:graphicData>
            </a:graphic>
          </wp:anchor>
        </w:drawing>
      </w:r>
    </w:p>
    <w:p w:rsidR="00BA5030" w:rsidRDefault="00BA5030" w:rsidP="00BA5030">
      <w:pPr>
        <w:pStyle w:val="Overskrift2"/>
        <w:ind w:left="0"/>
      </w:pPr>
      <w:bookmarkStart w:id="23" w:name="_Toc291589300"/>
      <w:r>
        <w:t>Mærkninger</w:t>
      </w:r>
      <w:bookmarkEnd w:id="23"/>
    </w:p>
    <w:p w:rsidR="00BA5030" w:rsidRDefault="00BA5030" w:rsidP="00BA5030">
      <w:pPr>
        <w:ind w:left="0"/>
      </w:pPr>
    </w:p>
    <w:p w:rsidR="00D5395D" w:rsidRDefault="00BA5030" w:rsidP="00BA5030">
      <w:pPr>
        <w:ind w:left="0"/>
      </w:pPr>
      <w:r>
        <w:t xml:space="preserve">L-AUS værktøj skal have følgende mærkninger: </w:t>
      </w:r>
    </w:p>
    <w:p w:rsidR="00BA5030" w:rsidRPr="00913C95" w:rsidRDefault="00BA5030" w:rsidP="00BA5030">
      <w:pPr>
        <w:ind w:left="0"/>
        <w:rPr>
          <w:i/>
        </w:rPr>
      </w:pPr>
      <w:r w:rsidRPr="00913C95">
        <w:rPr>
          <w:i/>
        </w:rPr>
        <w:t xml:space="preserve">standard mærkning, 1000V, fabrikantens navn og </w:t>
      </w:r>
      <w:proofErr w:type="spellStart"/>
      <w:r w:rsidRPr="00913C95">
        <w:rPr>
          <w:i/>
        </w:rPr>
        <w:t>fabrikationsår</w:t>
      </w:r>
      <w:proofErr w:type="spellEnd"/>
      <w:r w:rsidRPr="00913C95">
        <w:rPr>
          <w:i/>
        </w:rPr>
        <w:t xml:space="preserve"> (mindst 2 tal)</w:t>
      </w:r>
    </w:p>
    <w:p w:rsidR="00E00AA7" w:rsidRDefault="00E00AA7" w:rsidP="00BA5030">
      <w:pPr>
        <w:ind w:left="0"/>
      </w:pPr>
    </w:p>
    <w:p w:rsidR="00E00AA7" w:rsidRDefault="00F23397" w:rsidP="00BA5030">
      <w:pPr>
        <w:ind w:left="0"/>
      </w:pPr>
      <w:r>
        <w:rPr>
          <w:noProof/>
        </w:rPr>
        <w:pict>
          <v:shape id="_x0000_s1792" type="#_x0000_t32" style="position:absolute;margin-left:-9.9pt;margin-top:-115.7pt;width:495.4pt;height:.75pt;z-index:251670016" o:connectortype="straight"/>
        </w:pict>
      </w:r>
      <w:r>
        <w:rPr>
          <w:noProof/>
        </w:rPr>
        <w:pict>
          <v:shape id="_x0000_s1789" type="#_x0000_t32" style="position:absolute;margin-left:-9.9pt;margin-top:11.35pt;width:495.4pt;height:.75pt;z-index:251667968" o:connectortype="straight"/>
        </w:pict>
      </w:r>
    </w:p>
    <w:p w:rsidR="00D5395D" w:rsidRDefault="00D5395D" w:rsidP="00BA5030">
      <w:pPr>
        <w:ind w:left="0"/>
      </w:pPr>
    </w:p>
    <w:p w:rsidR="00D5395D" w:rsidRDefault="007C0D8C" w:rsidP="00D5395D">
      <w:pPr>
        <w:ind w:left="0"/>
      </w:pPr>
      <w:r>
        <w:rPr>
          <w:noProof/>
        </w:rPr>
        <w:drawing>
          <wp:anchor distT="0" distB="0" distL="114300" distR="114300" simplePos="0" relativeHeight="251636224" behindDoc="0" locked="0" layoutInCell="1" allowOverlap="1">
            <wp:simplePos x="0" y="0"/>
            <wp:positionH relativeFrom="column">
              <wp:posOffset>3839845</wp:posOffset>
            </wp:positionH>
            <wp:positionV relativeFrom="paragraph">
              <wp:posOffset>12065</wp:posOffset>
            </wp:positionV>
            <wp:extent cx="1228725" cy="466725"/>
            <wp:effectExtent l="19050" t="0" r="9525" b="0"/>
            <wp:wrapSquare wrapText="bothSides"/>
            <wp:docPr id="767"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6"/>
                    <pic:cNvPicPr>
                      <a:picLocks noChangeAspect="1" noChangeArrowheads="1"/>
                    </pic:cNvPicPr>
                  </pic:nvPicPr>
                  <pic:blipFill>
                    <a:blip r:embed="rId36" cstate="print"/>
                    <a:srcRect t="51894" b="19698"/>
                    <a:stretch>
                      <a:fillRect/>
                    </a:stretch>
                  </pic:blipFill>
                  <pic:spPr bwMode="auto">
                    <a:xfrm>
                      <a:off x="0" y="0"/>
                      <a:ext cx="1228725" cy="466725"/>
                    </a:xfrm>
                    <a:prstGeom prst="rect">
                      <a:avLst/>
                    </a:prstGeom>
                    <a:noFill/>
                    <a:ln w="9525">
                      <a:noFill/>
                      <a:miter lim="800000"/>
                      <a:headEnd/>
                      <a:tailEnd/>
                    </a:ln>
                  </pic:spPr>
                </pic:pic>
              </a:graphicData>
            </a:graphic>
          </wp:anchor>
        </w:drawing>
      </w:r>
      <w:r w:rsidR="00E00AA7" w:rsidRPr="00D5395D">
        <w:t>Gl. mærkninger</w:t>
      </w:r>
      <w:r w:rsidR="00E00AA7" w:rsidRPr="00D5395D">
        <w:rPr>
          <w:i/>
        </w:rPr>
        <w:t>(må dog stadig anvendes)</w:t>
      </w:r>
      <w:r w:rsidR="00D5395D">
        <w:br w:type="page"/>
      </w:r>
    </w:p>
    <w:p w:rsidR="00E00AA7" w:rsidRPr="00D5395D" w:rsidRDefault="00CF6E1A" w:rsidP="00D5395D">
      <w:pPr>
        <w:pStyle w:val="Overskrift1"/>
        <w:rPr>
          <w:i/>
        </w:rPr>
      </w:pPr>
      <w:bookmarkStart w:id="24" w:name="_Toc291589301"/>
      <w:r>
        <w:lastRenderedPageBreak/>
        <w:t>L-AUS</w:t>
      </w:r>
      <w:r w:rsidR="00D5395D">
        <w:t xml:space="preserve"> udstyr og materiel</w:t>
      </w:r>
      <w:bookmarkEnd w:id="24"/>
    </w:p>
    <w:p w:rsidR="00E00AA7" w:rsidRDefault="00F23397" w:rsidP="004B4090">
      <w:pPr>
        <w:ind w:left="0"/>
        <w:jc w:val="both"/>
      </w:pPr>
      <w:r>
        <w:rPr>
          <w:noProof/>
          <w:lang w:eastAsia="en-US"/>
        </w:rPr>
        <w:pict>
          <v:shape id="_x0000_s1800" type="#_x0000_t202" style="position:absolute;left:0;text-align:left;margin-left:-14.5pt;margin-top:11.6pt;width:182.75pt;height:123.5pt;z-index:251679232;mso-width-relative:margin;mso-height-relative:margin">
            <v:textbox>
              <w:txbxContent>
                <w:p w:rsidR="00F23397" w:rsidRPr="006E3381" w:rsidRDefault="00F23397" w:rsidP="006E3381">
                  <w:pPr>
                    <w:ind w:left="0"/>
                    <w:rPr>
                      <w:u w:val="single"/>
                    </w:rPr>
                  </w:pPr>
                  <w:r w:rsidRPr="006E3381">
                    <w:rPr>
                      <w:u w:val="single"/>
                    </w:rPr>
                    <w:t>Isolerende handsker:</w:t>
                  </w:r>
                </w:p>
                <w:p w:rsidR="00F23397" w:rsidRDefault="00F23397" w:rsidP="006E3381">
                  <w:pPr>
                    <w:ind w:left="0"/>
                  </w:pPr>
                  <w:r>
                    <w:t>Skal være mærket med:</w:t>
                  </w:r>
                </w:p>
                <w:p w:rsidR="00F23397" w:rsidRDefault="00F23397" w:rsidP="006E3381">
                  <w:pPr>
                    <w:numPr>
                      <w:ilvl w:val="0"/>
                      <w:numId w:val="22"/>
                    </w:numPr>
                  </w:pPr>
                  <w:r>
                    <w:t>Fabrikat navn</w:t>
                  </w:r>
                </w:p>
                <w:p w:rsidR="00F23397" w:rsidRDefault="00F23397" w:rsidP="006E3381">
                  <w:pPr>
                    <w:numPr>
                      <w:ilvl w:val="0"/>
                      <w:numId w:val="22"/>
                    </w:numPr>
                  </w:pPr>
                  <w:r>
                    <w:t>Klasse f.eks. 0(1000V)</w:t>
                  </w:r>
                </w:p>
                <w:p w:rsidR="00F23397" w:rsidRDefault="00F23397" w:rsidP="006E3381">
                  <w:pPr>
                    <w:numPr>
                      <w:ilvl w:val="0"/>
                      <w:numId w:val="22"/>
                    </w:numPr>
                  </w:pPr>
                  <w:r>
                    <w:t xml:space="preserve">Størrelse </w:t>
                  </w:r>
                </w:p>
                <w:p w:rsidR="00F23397" w:rsidRDefault="00F23397" w:rsidP="006E3381">
                  <w:pPr>
                    <w:numPr>
                      <w:ilvl w:val="0"/>
                      <w:numId w:val="22"/>
                    </w:numPr>
                  </w:pPr>
                  <w:r>
                    <w:t>Fabrikations mdr. og år</w:t>
                  </w:r>
                </w:p>
                <w:p w:rsidR="00F23397" w:rsidRDefault="00F23397" w:rsidP="006E3381">
                  <w:pPr>
                    <w:numPr>
                      <w:ilvl w:val="0"/>
                      <w:numId w:val="22"/>
                    </w:numPr>
                  </w:pPr>
                  <w:r>
                    <w:t xml:space="preserve">Felt </w:t>
                  </w:r>
                  <w:proofErr w:type="gramStart"/>
                  <w:r>
                    <w:t>til :</w:t>
                  </w:r>
                  <w:proofErr w:type="gramEnd"/>
                  <w:r>
                    <w:t xml:space="preserve"> ibrugtagning og kontroldatoer</w:t>
                  </w:r>
                </w:p>
              </w:txbxContent>
            </v:textbox>
          </v:shape>
        </w:pict>
      </w:r>
    </w:p>
    <w:p w:rsidR="00262396" w:rsidRDefault="00262396" w:rsidP="004B4090">
      <w:pPr>
        <w:ind w:left="0"/>
        <w:jc w:val="both"/>
      </w:pPr>
    </w:p>
    <w:p w:rsidR="00262396" w:rsidRPr="00262396" w:rsidRDefault="007C0D8C" w:rsidP="00262396">
      <w:r>
        <w:rPr>
          <w:noProof/>
        </w:rPr>
        <w:drawing>
          <wp:anchor distT="0" distB="0" distL="114300" distR="114300" simplePos="0" relativeHeight="251671040" behindDoc="0" locked="0" layoutInCell="1" allowOverlap="1">
            <wp:simplePos x="0" y="0"/>
            <wp:positionH relativeFrom="column">
              <wp:posOffset>2680335</wp:posOffset>
            </wp:positionH>
            <wp:positionV relativeFrom="paragraph">
              <wp:posOffset>52070</wp:posOffset>
            </wp:positionV>
            <wp:extent cx="3371850" cy="1104900"/>
            <wp:effectExtent l="19050" t="0" r="0" b="0"/>
            <wp:wrapSquare wrapText="bothSides"/>
            <wp:docPr id="769" name="Billede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pic:cNvPicPr>
                      <a:picLocks noChangeAspect="1" noChangeArrowheads="1"/>
                    </pic:cNvPicPr>
                  </pic:nvPicPr>
                  <pic:blipFill>
                    <a:blip r:embed="rId37" cstate="print"/>
                    <a:srcRect/>
                    <a:stretch>
                      <a:fillRect/>
                    </a:stretch>
                  </pic:blipFill>
                  <pic:spPr bwMode="auto">
                    <a:xfrm>
                      <a:off x="0" y="0"/>
                      <a:ext cx="3371850" cy="1104900"/>
                    </a:xfrm>
                    <a:prstGeom prst="rect">
                      <a:avLst/>
                    </a:prstGeom>
                    <a:noFill/>
                    <a:ln w="9525">
                      <a:noFill/>
                      <a:miter lim="800000"/>
                      <a:headEnd/>
                      <a:tailEnd/>
                    </a:ln>
                  </pic:spPr>
                </pic:pic>
              </a:graphicData>
            </a:graphic>
          </wp:anchor>
        </w:drawing>
      </w:r>
    </w:p>
    <w:p w:rsidR="00262396" w:rsidRPr="00262396" w:rsidRDefault="00262396" w:rsidP="00262396"/>
    <w:p w:rsidR="00262396" w:rsidRPr="00262396" w:rsidRDefault="00F23397" w:rsidP="00262396">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801" type="#_x0000_t13" style="position:absolute;left:0;text-align:left;margin-left:168.25pt;margin-top:4.45pt;width:36pt;height:30pt;z-index:251680256"/>
        </w:pict>
      </w:r>
    </w:p>
    <w:p w:rsidR="00262396" w:rsidRDefault="00262396" w:rsidP="004B4090">
      <w:pPr>
        <w:ind w:left="0"/>
        <w:jc w:val="both"/>
      </w:pPr>
    </w:p>
    <w:p w:rsidR="00262396" w:rsidRDefault="00262396" w:rsidP="004B4090">
      <w:pPr>
        <w:ind w:left="0"/>
        <w:jc w:val="both"/>
      </w:pPr>
    </w:p>
    <w:p w:rsidR="00262396" w:rsidRDefault="00262396" w:rsidP="004B4090">
      <w:pPr>
        <w:ind w:left="0"/>
        <w:jc w:val="both"/>
      </w:pPr>
    </w:p>
    <w:p w:rsidR="00262396" w:rsidRDefault="00262396" w:rsidP="004B4090">
      <w:pPr>
        <w:ind w:left="0"/>
        <w:jc w:val="both"/>
      </w:pPr>
    </w:p>
    <w:p w:rsidR="00262396" w:rsidRPr="00262396" w:rsidRDefault="009A2CF9" w:rsidP="00262396">
      <w:r>
        <w:rPr>
          <w:noProof/>
        </w:rPr>
        <w:drawing>
          <wp:anchor distT="0" distB="0" distL="114300" distR="114300" simplePos="0" relativeHeight="251672064" behindDoc="0" locked="0" layoutInCell="1" allowOverlap="1">
            <wp:simplePos x="0" y="0"/>
            <wp:positionH relativeFrom="column">
              <wp:posOffset>2680335</wp:posOffset>
            </wp:positionH>
            <wp:positionV relativeFrom="paragraph">
              <wp:posOffset>53975</wp:posOffset>
            </wp:positionV>
            <wp:extent cx="3371850" cy="1685925"/>
            <wp:effectExtent l="19050" t="0" r="0" b="0"/>
            <wp:wrapSquare wrapText="bothSides"/>
            <wp:docPr id="770" name="Billede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pic:cNvPicPr>
                      <a:picLocks noChangeAspect="1" noChangeArrowheads="1"/>
                    </pic:cNvPicPr>
                  </pic:nvPicPr>
                  <pic:blipFill>
                    <a:blip r:embed="rId38" cstate="print"/>
                    <a:srcRect/>
                    <a:stretch>
                      <a:fillRect/>
                    </a:stretch>
                  </pic:blipFill>
                  <pic:spPr bwMode="auto">
                    <a:xfrm>
                      <a:off x="0" y="0"/>
                      <a:ext cx="3371850" cy="1685925"/>
                    </a:xfrm>
                    <a:prstGeom prst="rect">
                      <a:avLst/>
                    </a:prstGeom>
                    <a:noFill/>
                    <a:ln w="9525">
                      <a:noFill/>
                      <a:miter lim="800000"/>
                      <a:headEnd/>
                      <a:tailEnd/>
                    </a:ln>
                  </pic:spPr>
                </pic:pic>
              </a:graphicData>
            </a:graphic>
          </wp:anchor>
        </w:drawing>
      </w:r>
      <w:r w:rsidR="00F23397">
        <w:rPr>
          <w:noProof/>
        </w:rPr>
        <w:pict>
          <v:shape id="_x0000_s1802" type="#_x0000_t202" style="position:absolute;left:0;text-align:left;margin-left:-14.5pt;margin-top:12.55pt;width:182.75pt;height:123.5pt;z-index:251681280;mso-position-horizontal-relative:text;mso-position-vertical-relative:text;mso-width-relative:margin;mso-height-relative:margin">
            <v:textbox style="mso-next-textbox:#_x0000_s1802">
              <w:txbxContent>
                <w:p w:rsidR="00F23397" w:rsidRDefault="00F23397" w:rsidP="006E3381">
                  <w:pPr>
                    <w:ind w:left="0"/>
                    <w:rPr>
                      <w:u w:val="single"/>
                    </w:rPr>
                  </w:pPr>
                  <w:r>
                    <w:rPr>
                      <w:u w:val="single"/>
                    </w:rPr>
                    <w:t>Afskærmning:</w:t>
                  </w:r>
                </w:p>
                <w:p w:rsidR="00F23397" w:rsidRPr="006E3381" w:rsidRDefault="00F23397" w:rsidP="006E3381">
                  <w:pPr>
                    <w:ind w:left="0"/>
                    <w:rPr>
                      <w:u w:val="single"/>
                    </w:rPr>
                  </w:pPr>
                </w:p>
                <w:p w:rsidR="00F23397" w:rsidRDefault="00F23397" w:rsidP="006E3381">
                  <w:pPr>
                    <w:ind w:left="0"/>
                  </w:pPr>
                  <w:r>
                    <w:t>Skærmdugen tykkelse skal mindst være 0,5mm.</w:t>
                  </w:r>
                </w:p>
                <w:p w:rsidR="00F23397" w:rsidRDefault="00F23397" w:rsidP="006E3381">
                  <w:pPr>
                    <w:ind w:left="0"/>
                  </w:pPr>
                </w:p>
                <w:p w:rsidR="00F23397" w:rsidRPr="006E3381" w:rsidRDefault="00F23397" w:rsidP="006E3381">
                  <w:pPr>
                    <w:ind w:left="0"/>
                    <w:rPr>
                      <w:i/>
                      <w:sz w:val="20"/>
                    </w:rPr>
                  </w:pPr>
                  <w:r w:rsidRPr="006E3381">
                    <w:rPr>
                      <w:i/>
                      <w:sz w:val="20"/>
                    </w:rPr>
                    <w:t>Skærmdugen bruges i forbindelse me</w:t>
                  </w:r>
                  <w:r>
                    <w:rPr>
                      <w:i/>
                      <w:sz w:val="20"/>
                    </w:rPr>
                    <w:t>d afdækninger i tavlen og kan af</w:t>
                  </w:r>
                  <w:r w:rsidRPr="006E3381">
                    <w:rPr>
                      <w:i/>
                      <w:sz w:val="20"/>
                    </w:rPr>
                    <w:t>klippes i ønskede størrelser.</w:t>
                  </w:r>
                </w:p>
              </w:txbxContent>
            </v:textbox>
          </v:shape>
        </w:pict>
      </w:r>
    </w:p>
    <w:p w:rsidR="00262396" w:rsidRPr="00262396" w:rsidRDefault="00F23397" w:rsidP="00262396">
      <w:r>
        <w:rPr>
          <w:noProof/>
        </w:rPr>
        <w:pict>
          <v:shape id="_x0000_s1805" type="#_x0000_t13" style="position:absolute;left:0;text-align:left;margin-left:168.25pt;margin-top:192pt;width:36pt;height:30pt;z-index:251684352"/>
        </w:pict>
      </w:r>
      <w:r>
        <w:rPr>
          <w:noProof/>
        </w:rPr>
        <w:pict>
          <v:shape id="_x0000_s1803" type="#_x0000_t13" style="position:absolute;left:0;text-align:left;margin-left:168.25pt;margin-top:55pt;width:36pt;height:30pt;z-index:251682304"/>
        </w:pict>
      </w:r>
    </w:p>
    <w:p w:rsidR="00262396" w:rsidRDefault="00262396" w:rsidP="004B4090">
      <w:pPr>
        <w:ind w:left="0"/>
        <w:jc w:val="both"/>
      </w:pPr>
    </w:p>
    <w:p w:rsidR="00262396" w:rsidRDefault="00262396" w:rsidP="004B4090">
      <w:pPr>
        <w:ind w:left="0"/>
        <w:jc w:val="both"/>
      </w:pPr>
    </w:p>
    <w:p w:rsidR="007C0D8C" w:rsidRDefault="007C0D8C" w:rsidP="004B4090">
      <w:pPr>
        <w:ind w:left="0"/>
        <w:jc w:val="both"/>
      </w:pPr>
    </w:p>
    <w:p w:rsidR="007C0D8C" w:rsidRPr="007C0D8C" w:rsidRDefault="007C0D8C" w:rsidP="007C0D8C"/>
    <w:p w:rsidR="007C0D8C" w:rsidRPr="007C0D8C" w:rsidRDefault="007C0D8C" w:rsidP="007C0D8C"/>
    <w:p w:rsidR="007C0D8C" w:rsidRPr="007C0D8C" w:rsidRDefault="007C0D8C" w:rsidP="007C0D8C"/>
    <w:p w:rsidR="007C0D8C" w:rsidRPr="007C0D8C" w:rsidRDefault="009A2CF9" w:rsidP="007C0D8C">
      <w:r>
        <w:rPr>
          <w:noProof/>
        </w:rPr>
        <w:drawing>
          <wp:anchor distT="0" distB="0" distL="114300" distR="114300" simplePos="0" relativeHeight="251673088" behindDoc="0" locked="0" layoutInCell="1" allowOverlap="1">
            <wp:simplePos x="0" y="0"/>
            <wp:positionH relativeFrom="column">
              <wp:posOffset>2680335</wp:posOffset>
            </wp:positionH>
            <wp:positionV relativeFrom="paragraph">
              <wp:posOffset>424180</wp:posOffset>
            </wp:positionV>
            <wp:extent cx="3286125" cy="1466850"/>
            <wp:effectExtent l="19050" t="0" r="9525" b="0"/>
            <wp:wrapSquare wrapText="bothSides"/>
            <wp:docPr id="771" name="Billede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pic:cNvPicPr>
                      <a:picLocks noChangeAspect="1" noChangeArrowheads="1"/>
                    </pic:cNvPicPr>
                  </pic:nvPicPr>
                  <pic:blipFill>
                    <a:blip r:embed="rId39" cstate="print"/>
                    <a:srcRect/>
                    <a:stretch>
                      <a:fillRect/>
                    </a:stretch>
                  </pic:blipFill>
                  <pic:spPr bwMode="auto">
                    <a:xfrm>
                      <a:off x="0" y="0"/>
                      <a:ext cx="3286125" cy="1466850"/>
                    </a:xfrm>
                    <a:prstGeom prst="rect">
                      <a:avLst/>
                    </a:prstGeom>
                    <a:noFill/>
                    <a:ln w="9525">
                      <a:noFill/>
                      <a:miter lim="800000"/>
                      <a:headEnd/>
                      <a:tailEnd/>
                    </a:ln>
                  </pic:spPr>
                </pic:pic>
              </a:graphicData>
            </a:graphic>
          </wp:anchor>
        </w:drawing>
      </w:r>
    </w:p>
    <w:p w:rsidR="007C0D8C" w:rsidRPr="007C0D8C" w:rsidRDefault="007C0D8C" w:rsidP="007C0D8C"/>
    <w:p w:rsidR="007C0D8C" w:rsidRPr="007C0D8C" w:rsidRDefault="00F23397" w:rsidP="007C0D8C">
      <w:r>
        <w:rPr>
          <w:noProof/>
        </w:rPr>
        <w:pict>
          <v:shape id="_x0000_s1804" type="#_x0000_t202" style="position:absolute;left:0;text-align:left;margin-left:-14.5pt;margin-top:0;width:182.75pt;height:123.5pt;z-index:251683328;mso-width-relative:margin;mso-height-relative:margin">
            <v:textbox style="mso-next-textbox:#_x0000_s1804">
              <w:txbxContent>
                <w:p w:rsidR="00F23397" w:rsidRDefault="00F23397" w:rsidP="006E3381">
                  <w:pPr>
                    <w:ind w:left="0"/>
                    <w:rPr>
                      <w:u w:val="single"/>
                    </w:rPr>
                  </w:pPr>
                  <w:r>
                    <w:rPr>
                      <w:u w:val="single"/>
                    </w:rPr>
                    <w:t>Isolerende beskyttelsesmåtte:</w:t>
                  </w:r>
                </w:p>
                <w:p w:rsidR="00F23397" w:rsidRPr="006E3381" w:rsidRDefault="00F23397" w:rsidP="006E3381">
                  <w:pPr>
                    <w:ind w:left="0"/>
                    <w:rPr>
                      <w:u w:val="single"/>
                    </w:rPr>
                  </w:pPr>
                </w:p>
                <w:p w:rsidR="00F23397" w:rsidRDefault="00F23397" w:rsidP="006E3381">
                  <w:pPr>
                    <w:ind w:left="0"/>
                  </w:pPr>
                  <w:r>
                    <w:t>Tykkelsen skal mindst være 2,50mm og bør mindst være på 1x1 meter</w:t>
                  </w:r>
                </w:p>
                <w:p w:rsidR="00F23397" w:rsidRDefault="00F23397" w:rsidP="006E3381">
                  <w:pPr>
                    <w:ind w:left="0"/>
                  </w:pPr>
                  <w:r>
                    <w:t>Måtten bør være skridsikker på begge sider</w:t>
                  </w:r>
                </w:p>
                <w:p w:rsidR="00F23397" w:rsidRPr="006E3381" w:rsidRDefault="00F23397" w:rsidP="006E3381">
                  <w:pPr>
                    <w:ind w:left="0"/>
                    <w:rPr>
                      <w:i/>
                      <w:sz w:val="20"/>
                    </w:rPr>
                  </w:pPr>
                  <w:r w:rsidRPr="006E3381">
                    <w:rPr>
                      <w:i/>
                      <w:sz w:val="20"/>
                    </w:rPr>
                    <w:t>.</w:t>
                  </w:r>
                </w:p>
              </w:txbxContent>
            </v:textbox>
            <w10:wrap type="square"/>
          </v:shape>
        </w:pict>
      </w:r>
    </w:p>
    <w:p w:rsidR="007C0D8C" w:rsidRPr="007C0D8C" w:rsidRDefault="007C0D8C" w:rsidP="007C0D8C"/>
    <w:p w:rsidR="007C0D8C" w:rsidRPr="007C0D8C" w:rsidRDefault="007C0D8C" w:rsidP="007C0D8C"/>
    <w:p w:rsidR="007C0D8C" w:rsidRPr="007C0D8C" w:rsidRDefault="009A2CF9" w:rsidP="009A2CF9">
      <w:pPr>
        <w:ind w:left="0"/>
      </w:pPr>
      <w:r>
        <w:rPr>
          <w:noProof/>
        </w:rPr>
        <w:drawing>
          <wp:anchor distT="0" distB="0" distL="114300" distR="114300" simplePos="0" relativeHeight="251694592" behindDoc="0" locked="0" layoutInCell="1" allowOverlap="1">
            <wp:simplePos x="0" y="0"/>
            <wp:positionH relativeFrom="column">
              <wp:posOffset>518795</wp:posOffset>
            </wp:positionH>
            <wp:positionV relativeFrom="paragraph">
              <wp:posOffset>127000</wp:posOffset>
            </wp:positionV>
            <wp:extent cx="1028700" cy="2095500"/>
            <wp:effectExtent l="19050" t="0" r="0" b="0"/>
            <wp:wrapNone/>
            <wp:docPr id="23" name="Bille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cstate="print"/>
                    <a:srcRect l="2022" t="1342" r="72317" b="23490"/>
                    <a:stretch>
                      <a:fillRect/>
                    </a:stretch>
                  </pic:blipFill>
                  <pic:spPr bwMode="auto">
                    <a:xfrm>
                      <a:off x="0" y="0"/>
                      <a:ext cx="1028700" cy="2095500"/>
                    </a:xfrm>
                    <a:prstGeom prst="rect">
                      <a:avLst/>
                    </a:prstGeom>
                    <a:noFill/>
                    <a:ln w="9525">
                      <a:noFill/>
                      <a:miter lim="800000"/>
                      <a:headEnd/>
                      <a:tailEnd/>
                    </a:ln>
                  </pic:spPr>
                </pic:pic>
              </a:graphicData>
            </a:graphic>
          </wp:anchor>
        </w:drawing>
      </w:r>
      <w:r w:rsidR="00F23397">
        <w:rPr>
          <w:noProof/>
        </w:rPr>
        <w:pict>
          <v:shape id="_x0000_s1806" type="#_x0000_t202" style="position:absolute;margin-left:-192.2pt;margin-top:10.45pt;width:182.75pt;height:163pt;z-index:251685376;mso-position-horizontal-relative:text;mso-position-vertical-relative:text;mso-width-relative:margin;mso-height-relative:margin">
            <v:textbox style="mso-next-textbox:#_x0000_s1806">
              <w:txbxContent>
                <w:p w:rsidR="00F23397" w:rsidRPr="006E3381" w:rsidRDefault="00F23397" w:rsidP="006E3381">
                  <w:pPr>
                    <w:ind w:left="0"/>
                    <w:rPr>
                      <w:u w:val="single"/>
                    </w:rPr>
                  </w:pPr>
                  <w:r>
                    <w:rPr>
                      <w:u w:val="single"/>
                    </w:rPr>
                    <w:t>Langærmet beklædning</w:t>
                  </w:r>
                </w:p>
                <w:p w:rsidR="00F23397" w:rsidRPr="00D57E85" w:rsidRDefault="00F23397" w:rsidP="006E3381">
                  <w:pPr>
                    <w:ind w:left="0"/>
                    <w:rPr>
                      <w:i/>
                      <w:szCs w:val="24"/>
                    </w:rPr>
                  </w:pPr>
                </w:p>
                <w:p w:rsidR="00F23397" w:rsidRPr="00D57E85" w:rsidRDefault="00F23397" w:rsidP="006E3381">
                  <w:pPr>
                    <w:ind w:left="0"/>
                    <w:rPr>
                      <w:szCs w:val="24"/>
                    </w:rPr>
                  </w:pPr>
                  <w:r w:rsidRPr="00D57E85">
                    <w:rPr>
                      <w:szCs w:val="24"/>
                    </w:rPr>
                    <w:t>Ved udførelse af L-AUS arbejde skal man altid bære langærmet beklædning.</w:t>
                  </w:r>
                </w:p>
                <w:p w:rsidR="00F23397" w:rsidRPr="00D57E85" w:rsidRDefault="00F23397" w:rsidP="006E3381">
                  <w:pPr>
                    <w:ind w:left="0"/>
                    <w:rPr>
                      <w:szCs w:val="24"/>
                    </w:rPr>
                  </w:pPr>
                </w:p>
                <w:p w:rsidR="00F23397" w:rsidRPr="00D57E85" w:rsidRDefault="00F23397" w:rsidP="006E3381">
                  <w:pPr>
                    <w:ind w:left="0"/>
                    <w:rPr>
                      <w:szCs w:val="24"/>
                    </w:rPr>
                  </w:pPr>
                  <w:r w:rsidRPr="00D57E85">
                    <w:rPr>
                      <w:szCs w:val="24"/>
                    </w:rPr>
                    <w:t>Det er ikke et krav at tøjet er fremstill</w:t>
                  </w:r>
                  <w:r>
                    <w:rPr>
                      <w:szCs w:val="24"/>
                    </w:rPr>
                    <w:t>et af særligt brandhæmmende stof</w:t>
                  </w:r>
                  <w:r w:rsidRPr="00D57E85">
                    <w:rPr>
                      <w:szCs w:val="24"/>
                    </w:rPr>
                    <w:t>, men det anbefales</w:t>
                  </w:r>
                </w:p>
              </w:txbxContent>
            </v:textbox>
          </v:shape>
        </w:pict>
      </w:r>
    </w:p>
    <w:p w:rsidR="007C0D8C" w:rsidRPr="007C0D8C" w:rsidRDefault="007C0D8C" w:rsidP="007C0D8C"/>
    <w:p w:rsidR="007C0D8C" w:rsidRPr="007C0D8C" w:rsidRDefault="007C0D8C" w:rsidP="007C0D8C"/>
    <w:p w:rsidR="007C0D8C" w:rsidRPr="007C0D8C" w:rsidRDefault="007C0D8C" w:rsidP="007C0D8C"/>
    <w:p w:rsidR="007C0D8C" w:rsidRPr="007C0D8C" w:rsidRDefault="007C0D8C" w:rsidP="007C0D8C"/>
    <w:p w:rsidR="007C0D8C" w:rsidRPr="007C0D8C" w:rsidRDefault="00F23397" w:rsidP="007C0D8C">
      <w:r>
        <w:rPr>
          <w:noProof/>
        </w:rPr>
        <w:pict>
          <v:shape id="_x0000_s1820" type="#_x0000_t13" style="position:absolute;left:0;text-align:left;margin-left:168.25pt;margin-top:133.8pt;width:36pt;height:30pt;z-index:251701760"/>
        </w:pict>
      </w:r>
      <w:r>
        <w:rPr>
          <w:noProof/>
        </w:rPr>
        <w:pict>
          <v:shape id="_x0000_s1807" type="#_x0000_t13" style="position:absolute;left:0;text-align:left;margin-left:168.25pt;margin-top:1.8pt;width:36pt;height:30pt;z-index:251686400"/>
        </w:pict>
      </w:r>
    </w:p>
    <w:p w:rsidR="007C0D8C" w:rsidRPr="007C0D8C" w:rsidRDefault="007C0D8C" w:rsidP="007C0D8C"/>
    <w:p w:rsidR="007C0D8C" w:rsidRDefault="007C0D8C" w:rsidP="007C0D8C"/>
    <w:p w:rsidR="007C0D8C" w:rsidRPr="007C0D8C" w:rsidRDefault="007C0D8C" w:rsidP="007C0D8C"/>
    <w:p w:rsidR="007C0D8C" w:rsidRPr="007C0D8C" w:rsidRDefault="007C0D8C" w:rsidP="007C0D8C"/>
    <w:p w:rsidR="007C0D8C" w:rsidRPr="007C0D8C" w:rsidRDefault="007C0D8C" w:rsidP="007C0D8C"/>
    <w:p w:rsidR="007C0D8C" w:rsidRPr="007C0D8C" w:rsidRDefault="007C0D8C" w:rsidP="007C0D8C"/>
    <w:p w:rsidR="007C0D8C" w:rsidRPr="007C0D8C" w:rsidRDefault="00F23397" w:rsidP="007C0D8C">
      <w:r>
        <w:rPr>
          <w:noProof/>
        </w:rPr>
        <w:pict>
          <v:shape id="_x0000_s1819" type="#_x0000_t202" style="position:absolute;left:0;text-align:left;margin-left:-14.5pt;margin-top:11.65pt;width:182.75pt;height:79.5pt;z-index:251700736;mso-width-relative:margin;mso-height-relative:margin">
            <v:textbox style="mso-next-textbox:#_x0000_s1819">
              <w:txbxContent>
                <w:p w:rsidR="00F23397" w:rsidRDefault="00F23397" w:rsidP="006E3381">
                  <w:pPr>
                    <w:ind w:left="0"/>
                    <w:rPr>
                      <w:u w:val="single"/>
                    </w:rPr>
                  </w:pPr>
                  <w:r>
                    <w:rPr>
                      <w:u w:val="single"/>
                    </w:rPr>
                    <w:t>Sikkerhedsbriller/visir</w:t>
                  </w:r>
                </w:p>
                <w:p w:rsidR="00F23397" w:rsidRDefault="00F23397" w:rsidP="006E3381">
                  <w:pPr>
                    <w:ind w:left="0"/>
                    <w:rPr>
                      <w:u w:val="single"/>
                    </w:rPr>
                  </w:pPr>
                </w:p>
                <w:p w:rsidR="00F23397" w:rsidRPr="009A2CF9" w:rsidRDefault="00F23397" w:rsidP="006E3381">
                  <w:pPr>
                    <w:ind w:left="0"/>
                  </w:pPr>
                  <w:proofErr w:type="spellStart"/>
                  <w:r>
                    <w:t>Derskal</w:t>
                  </w:r>
                  <w:proofErr w:type="spellEnd"/>
                  <w:r>
                    <w:t xml:space="preserve"> anvendes</w:t>
                  </w:r>
                  <w:r w:rsidRPr="009A2CF9">
                    <w:t xml:space="preserve"> sikkerhedsbriller eller ansigtsvisir </w:t>
                  </w:r>
                </w:p>
                <w:p w:rsidR="00F23397" w:rsidRPr="00D57E85" w:rsidRDefault="00F23397" w:rsidP="006E3381">
                  <w:pPr>
                    <w:ind w:left="0"/>
                    <w:rPr>
                      <w:i/>
                      <w:szCs w:val="24"/>
                    </w:rPr>
                  </w:pPr>
                </w:p>
                <w:p w:rsidR="00F23397" w:rsidRPr="00D57E85" w:rsidRDefault="00F23397" w:rsidP="006E3381">
                  <w:pPr>
                    <w:ind w:left="0"/>
                    <w:rPr>
                      <w:szCs w:val="24"/>
                    </w:rPr>
                  </w:pPr>
                </w:p>
              </w:txbxContent>
            </v:textbox>
          </v:shape>
        </w:pict>
      </w:r>
    </w:p>
    <w:p w:rsidR="00BF3D4B" w:rsidRDefault="00BF3D4B" w:rsidP="00BF3D4B">
      <w:pPr>
        <w:pStyle w:val="Default"/>
        <w:framePr w:w="10532" w:wrap="auto" w:vAnchor="page" w:hAnchor="page" w:x="1141" w:y="8146"/>
        <w:spacing w:after="720"/>
        <w:rPr>
          <w:rFonts w:ascii="GGHDLI+TimesNewRomanPS" w:hAnsi="GGHDLI+TimesNewRomanPS" w:cs="GGHDLI+TimesNewRomanPS"/>
          <w:color w:val="auto"/>
          <w:sz w:val="28"/>
          <w:szCs w:val="28"/>
        </w:rPr>
      </w:pPr>
    </w:p>
    <w:p w:rsidR="007C0D8C" w:rsidRPr="007C0D8C" w:rsidRDefault="009A2CF9" w:rsidP="00BF3D4B">
      <w:pPr>
        <w:tabs>
          <w:tab w:val="left" w:pos="4350"/>
        </w:tabs>
      </w:pPr>
      <w:r>
        <w:rPr>
          <w:noProof/>
        </w:rPr>
        <w:drawing>
          <wp:anchor distT="0" distB="0" distL="114300" distR="114300" simplePos="0" relativeHeight="251702784" behindDoc="0" locked="0" layoutInCell="1" allowOverlap="1">
            <wp:simplePos x="0" y="0"/>
            <wp:positionH relativeFrom="column">
              <wp:posOffset>2680335</wp:posOffset>
            </wp:positionH>
            <wp:positionV relativeFrom="paragraph">
              <wp:posOffset>58420</wp:posOffset>
            </wp:positionV>
            <wp:extent cx="876300" cy="1200150"/>
            <wp:effectExtent l="19050" t="0" r="0" b="0"/>
            <wp:wrapSquare wrapText="bothSides"/>
            <wp:docPr id="15" name="Billed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41" cstate="print"/>
                    <a:srcRect/>
                    <a:stretch>
                      <a:fillRect/>
                    </a:stretch>
                  </pic:blipFill>
                  <pic:spPr bwMode="auto">
                    <a:xfrm>
                      <a:off x="0" y="0"/>
                      <a:ext cx="876300" cy="1200150"/>
                    </a:xfrm>
                    <a:prstGeom prst="rect">
                      <a:avLst/>
                    </a:prstGeom>
                    <a:noFill/>
                    <a:ln w="9525">
                      <a:noFill/>
                      <a:miter lim="800000"/>
                      <a:headEnd/>
                      <a:tailEnd/>
                    </a:ln>
                  </pic:spPr>
                </pic:pic>
              </a:graphicData>
            </a:graphic>
          </wp:anchor>
        </w:drawing>
      </w:r>
      <w:r w:rsidR="00BF3D4B">
        <w:tab/>
      </w:r>
    </w:p>
    <w:p w:rsidR="007C0D8C" w:rsidRPr="007C0D8C" w:rsidRDefault="007C0D8C" w:rsidP="007C0D8C"/>
    <w:p w:rsidR="007C0D8C" w:rsidRPr="007C0D8C" w:rsidRDefault="007C0D8C" w:rsidP="009A2CF9">
      <w:pPr>
        <w:ind w:firstLine="1304"/>
      </w:pPr>
    </w:p>
    <w:p w:rsidR="007C0D8C" w:rsidRPr="007C0D8C" w:rsidRDefault="007C0D8C" w:rsidP="007C0D8C"/>
    <w:p w:rsidR="007C0D8C" w:rsidRPr="007C0D8C" w:rsidRDefault="007C0D8C" w:rsidP="007C0D8C"/>
    <w:p w:rsidR="00BF3D4B" w:rsidRDefault="00BF3D4B">
      <w:pPr>
        <w:ind w:left="0"/>
      </w:pPr>
      <w:r>
        <w:br w:type="page"/>
      </w:r>
    </w:p>
    <w:p w:rsidR="007C0D8C" w:rsidRPr="007C0D8C" w:rsidRDefault="007C0D8C" w:rsidP="007C0D8C"/>
    <w:p w:rsidR="007C0D8C" w:rsidRDefault="00F23397" w:rsidP="004B4090">
      <w:pPr>
        <w:ind w:left="0"/>
        <w:jc w:val="both"/>
      </w:pPr>
      <w:r>
        <w:rPr>
          <w:noProof/>
        </w:rPr>
        <w:pict>
          <v:shape id="_x0000_s1816" type="#_x0000_t202" style="position:absolute;left:0;text-align:left;margin-left:-2.7pt;margin-top:187.75pt;width:182.75pt;height:163pt;z-index:251695616;mso-width-relative:margin;mso-height-relative:margin">
            <v:textbox style="mso-next-textbox:#_x0000_s1816">
              <w:txbxContent>
                <w:p w:rsidR="00F23397" w:rsidRDefault="00F23397" w:rsidP="006E3381">
                  <w:pPr>
                    <w:ind w:left="0"/>
                    <w:rPr>
                      <w:u w:val="single"/>
                    </w:rPr>
                  </w:pPr>
                  <w:r>
                    <w:rPr>
                      <w:u w:val="single"/>
                    </w:rPr>
                    <w:t>Prøvepinde:</w:t>
                  </w:r>
                </w:p>
                <w:p w:rsidR="00F23397" w:rsidRPr="006E3381" w:rsidRDefault="00F23397" w:rsidP="006E3381">
                  <w:pPr>
                    <w:ind w:left="0"/>
                    <w:rPr>
                      <w:u w:val="single"/>
                    </w:rPr>
                  </w:pPr>
                </w:p>
                <w:p w:rsidR="00F23397" w:rsidRDefault="00F23397" w:rsidP="00A91392">
                  <w:pPr>
                    <w:ind w:left="0"/>
                  </w:pPr>
                  <w:r>
                    <w:t xml:space="preserve">Prøvepindende skal vælges med omhu efter den enkelte opgave, således man ikke kan lave en kortslutning med </w:t>
                  </w:r>
                  <w:proofErr w:type="spellStart"/>
                  <w:r>
                    <w:t>probespidserne</w:t>
                  </w:r>
                  <w:proofErr w:type="spellEnd"/>
                  <w:r>
                    <w:t>.</w:t>
                  </w:r>
                </w:p>
                <w:p w:rsidR="00F23397" w:rsidRDefault="00F23397" w:rsidP="00A91392">
                  <w:pPr>
                    <w:ind w:left="0"/>
                  </w:pPr>
                  <w:r>
                    <w:t>Måleledningerne skal have forskellige farver og være i god stand uden skader.</w:t>
                  </w:r>
                </w:p>
                <w:p w:rsidR="00F23397" w:rsidRPr="002E742C" w:rsidRDefault="00F23397" w:rsidP="006E3381">
                  <w:pPr>
                    <w:ind w:left="0"/>
                    <w:rPr>
                      <w:sz w:val="20"/>
                    </w:rPr>
                  </w:pPr>
                  <w:r w:rsidRPr="006E3381">
                    <w:rPr>
                      <w:i/>
                      <w:sz w:val="20"/>
                    </w:rPr>
                    <w:t>.</w:t>
                  </w:r>
                </w:p>
              </w:txbxContent>
            </v:textbox>
          </v:shape>
        </w:pict>
      </w:r>
      <w:r>
        <w:rPr>
          <w:noProof/>
        </w:rPr>
        <w:pict>
          <v:shape id="_x0000_s1817" type="#_x0000_t13" style="position:absolute;left:0;text-align:left;margin-left:180.05pt;margin-top:247.8pt;width:36pt;height:30pt;z-index:251696640"/>
        </w:pict>
      </w:r>
      <w:r>
        <w:rPr>
          <w:noProof/>
        </w:rPr>
        <w:pict>
          <v:shape id="_x0000_s1814" type="#_x0000_t202" style="position:absolute;left:0;text-align:left;margin-left:-2.7pt;margin-top:6.25pt;width:182.75pt;height:163pt;z-index:251692544;mso-width-relative:margin;mso-height-relative:margin">
            <v:textbox style="mso-next-textbox:#_x0000_s1814">
              <w:txbxContent>
                <w:p w:rsidR="00F23397" w:rsidRPr="006E3381" w:rsidRDefault="00F23397" w:rsidP="006E3381">
                  <w:pPr>
                    <w:ind w:left="0"/>
                    <w:rPr>
                      <w:u w:val="single"/>
                    </w:rPr>
                  </w:pPr>
                  <w:r>
                    <w:rPr>
                      <w:u w:val="single"/>
                    </w:rPr>
                    <w:t>Instrumenter:</w:t>
                  </w:r>
                </w:p>
                <w:p w:rsidR="00F23397" w:rsidRDefault="00F23397" w:rsidP="006E3381">
                  <w:pPr>
                    <w:ind w:left="0"/>
                  </w:pPr>
                  <w:r>
                    <w:t xml:space="preserve">Instrumenter skal opfylde normerne IEC </w:t>
                  </w:r>
                  <w:proofErr w:type="gramStart"/>
                  <w:r>
                    <w:t>61010</w:t>
                  </w:r>
                  <w:proofErr w:type="gramEnd"/>
                  <w:r>
                    <w:t xml:space="preserve"> eller EN 61010.</w:t>
                  </w:r>
                </w:p>
                <w:p w:rsidR="00F23397" w:rsidRDefault="00F23397" w:rsidP="006E3381">
                  <w:pPr>
                    <w:ind w:left="0"/>
                  </w:pPr>
                  <w:r>
                    <w:t>Skal være mærket med:</w:t>
                  </w:r>
                </w:p>
                <w:p w:rsidR="00F23397" w:rsidRDefault="00F23397" w:rsidP="00A91392">
                  <w:pPr>
                    <w:numPr>
                      <w:ilvl w:val="0"/>
                      <w:numId w:val="23"/>
                    </w:numPr>
                  </w:pPr>
                  <w:r>
                    <w:t>Spændingsmærkning</w:t>
                  </w:r>
                </w:p>
                <w:p w:rsidR="00F23397" w:rsidRDefault="00F23397" w:rsidP="00A91392">
                  <w:pPr>
                    <w:numPr>
                      <w:ilvl w:val="0"/>
                      <w:numId w:val="23"/>
                    </w:numPr>
                  </w:pPr>
                  <w:r>
                    <w:t>Spændingskategori</w:t>
                  </w:r>
                </w:p>
                <w:p w:rsidR="00F23397" w:rsidRDefault="00F23397" w:rsidP="00A91392">
                  <w:pPr>
                    <w:numPr>
                      <w:ilvl w:val="0"/>
                      <w:numId w:val="23"/>
                    </w:numPr>
                  </w:pPr>
                  <w:r>
                    <w:t xml:space="preserve">Dobbeltisoleret: </w:t>
                  </w:r>
                  <w:r>
                    <w:rPr>
                      <w:noProof/>
                    </w:rPr>
                    <w:drawing>
                      <wp:inline distT="0" distB="0" distL="0" distR="0">
                        <wp:extent cx="257175" cy="200025"/>
                        <wp:effectExtent l="19050" t="0" r="9525" b="0"/>
                        <wp:docPr id="31"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pic:cNvPicPr>
                                  <a:picLocks noChangeAspect="1" noChangeArrowheads="1"/>
                                </pic:cNvPicPr>
                              </pic:nvPicPr>
                              <pic:blipFill>
                                <a:blip r:embed="rId42"/>
                                <a:srcRect/>
                                <a:stretch>
                                  <a:fillRect/>
                                </a:stretch>
                              </pic:blipFill>
                              <pic:spPr bwMode="auto">
                                <a:xfrm>
                                  <a:off x="0" y="0"/>
                                  <a:ext cx="257175" cy="200025"/>
                                </a:xfrm>
                                <a:prstGeom prst="rect">
                                  <a:avLst/>
                                </a:prstGeom>
                                <a:noFill/>
                                <a:ln w="9525">
                                  <a:noFill/>
                                  <a:miter lim="800000"/>
                                  <a:headEnd/>
                                  <a:tailEnd/>
                                </a:ln>
                              </pic:spPr>
                            </pic:pic>
                          </a:graphicData>
                        </a:graphic>
                      </wp:inline>
                    </w:drawing>
                  </w:r>
                </w:p>
                <w:p w:rsidR="00F23397" w:rsidRDefault="00F23397" w:rsidP="00A91392">
                  <w:pPr>
                    <w:ind w:left="0"/>
                  </w:pPr>
                  <w:r>
                    <w:t>- og bør være godkendt af en eller flere udenlandske uafhængige testlaboratorier</w:t>
                  </w:r>
                </w:p>
                <w:p w:rsidR="00F23397" w:rsidRPr="006E3381" w:rsidRDefault="00F23397" w:rsidP="006E3381">
                  <w:pPr>
                    <w:ind w:left="0"/>
                    <w:rPr>
                      <w:i/>
                      <w:sz w:val="20"/>
                    </w:rPr>
                  </w:pPr>
                  <w:r w:rsidRPr="006E3381">
                    <w:rPr>
                      <w:i/>
                      <w:sz w:val="20"/>
                    </w:rPr>
                    <w:t>.</w:t>
                  </w:r>
                </w:p>
              </w:txbxContent>
            </v:textbox>
          </v:shape>
        </w:pict>
      </w:r>
    </w:p>
    <w:p w:rsidR="007C0D8C" w:rsidRDefault="00945CC3" w:rsidP="007C0D8C">
      <w:pPr>
        <w:tabs>
          <w:tab w:val="left" w:pos="4050"/>
        </w:tabs>
        <w:ind w:left="0"/>
        <w:jc w:val="both"/>
      </w:pPr>
      <w:r>
        <w:rPr>
          <w:noProof/>
        </w:rPr>
        <w:drawing>
          <wp:anchor distT="0" distB="0" distL="114300" distR="114300" simplePos="0" relativeHeight="251635199" behindDoc="0" locked="0" layoutInCell="1" allowOverlap="1">
            <wp:simplePos x="0" y="0"/>
            <wp:positionH relativeFrom="column">
              <wp:posOffset>2575560</wp:posOffset>
            </wp:positionH>
            <wp:positionV relativeFrom="paragraph">
              <wp:posOffset>18415</wp:posOffset>
            </wp:positionV>
            <wp:extent cx="2124075" cy="1866900"/>
            <wp:effectExtent l="19050" t="0" r="9525" b="0"/>
            <wp:wrapSquare wrapText="bothSides"/>
            <wp:docPr id="32" name="il_fi" descr="http://www.fluke179.com/crm_uploads/fluke_179_multimeter_shown_on_an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fluke179.com/crm_uploads/fluke_179_multimeter_shown_on_angle.jpg"/>
                    <pic:cNvPicPr>
                      <a:picLocks noChangeAspect="1" noChangeArrowheads="1"/>
                    </pic:cNvPicPr>
                  </pic:nvPicPr>
                  <pic:blipFill>
                    <a:blip r:embed="rId43" cstate="print"/>
                    <a:srcRect/>
                    <a:stretch>
                      <a:fillRect/>
                    </a:stretch>
                  </pic:blipFill>
                  <pic:spPr bwMode="auto">
                    <a:xfrm>
                      <a:off x="0" y="0"/>
                      <a:ext cx="2124075" cy="1866900"/>
                    </a:xfrm>
                    <a:prstGeom prst="rect">
                      <a:avLst/>
                    </a:prstGeom>
                    <a:noFill/>
                    <a:ln w="9525">
                      <a:noFill/>
                      <a:miter lim="800000"/>
                      <a:headEnd/>
                      <a:tailEnd/>
                    </a:ln>
                  </pic:spPr>
                </pic:pic>
              </a:graphicData>
            </a:graphic>
          </wp:anchor>
        </w:drawing>
      </w:r>
    </w:p>
    <w:p w:rsidR="007C0D8C" w:rsidRDefault="00945CC3" w:rsidP="007C0D8C">
      <w:pPr>
        <w:pStyle w:val="Overskrift1"/>
      </w:pPr>
      <w:bookmarkStart w:id="25" w:name="_Toc291589302"/>
      <w:r>
        <w:rPr>
          <w:rFonts w:cs="Arial"/>
          <w:noProof/>
          <w:color w:val="000000"/>
          <w:sz w:val="20"/>
        </w:rPr>
        <w:drawing>
          <wp:anchor distT="0" distB="0" distL="114300" distR="114300" simplePos="0" relativeHeight="251697664" behindDoc="0" locked="0" layoutInCell="1" allowOverlap="1">
            <wp:simplePos x="0" y="0"/>
            <wp:positionH relativeFrom="column">
              <wp:posOffset>2889885</wp:posOffset>
            </wp:positionH>
            <wp:positionV relativeFrom="paragraph">
              <wp:posOffset>2281555</wp:posOffset>
            </wp:positionV>
            <wp:extent cx="1905000" cy="1581150"/>
            <wp:effectExtent l="19050" t="0" r="0" b="0"/>
            <wp:wrapSquare wrapText="bothSides"/>
            <wp:docPr id="40" name="Billede 40" descr="TL20 Industrielt testledningssæ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L20 Industrielt testledningssæt"/>
                    <pic:cNvPicPr>
                      <a:picLocks noChangeAspect="1" noChangeArrowheads="1"/>
                    </pic:cNvPicPr>
                  </pic:nvPicPr>
                  <pic:blipFill>
                    <a:blip r:embed="rId44" cstate="print"/>
                    <a:srcRect/>
                    <a:stretch>
                      <a:fillRect/>
                    </a:stretch>
                  </pic:blipFill>
                  <pic:spPr bwMode="auto">
                    <a:xfrm>
                      <a:off x="0" y="0"/>
                      <a:ext cx="1905000" cy="1581150"/>
                    </a:xfrm>
                    <a:prstGeom prst="rect">
                      <a:avLst/>
                    </a:prstGeom>
                    <a:noFill/>
                    <a:ln w="9525">
                      <a:noFill/>
                      <a:miter lim="800000"/>
                      <a:headEnd/>
                      <a:tailEnd/>
                    </a:ln>
                  </pic:spPr>
                </pic:pic>
              </a:graphicData>
            </a:graphic>
          </wp:anchor>
        </w:drawing>
      </w:r>
      <w:r w:rsidR="00F23397">
        <w:rPr>
          <w:noProof/>
        </w:rPr>
        <w:pict>
          <v:shape id="_x0000_s1815" type="#_x0000_t13" style="position:absolute;left:0;text-align:left;margin-left:180.05pt;margin-top:38.7pt;width:36pt;height:30pt;z-index:251693568;mso-position-horizontal-relative:text;mso-position-vertical-relative:text"/>
        </w:pict>
      </w:r>
      <w:r w:rsidR="007C0D8C">
        <w:br w:type="page"/>
      </w:r>
      <w:r w:rsidR="007C0D8C">
        <w:lastRenderedPageBreak/>
        <w:t>L-AUS Instrumenter</w:t>
      </w:r>
      <w:bookmarkEnd w:id="25"/>
    </w:p>
    <w:p w:rsidR="001A0A72" w:rsidRDefault="00BF3D4B" w:rsidP="00BF3D4B">
      <w:r>
        <w:rPr>
          <w:noProof/>
        </w:rPr>
        <w:drawing>
          <wp:anchor distT="0" distB="0" distL="114300" distR="114300" simplePos="0" relativeHeight="251674112" behindDoc="0" locked="0" layoutInCell="1" allowOverlap="1">
            <wp:simplePos x="0" y="0"/>
            <wp:positionH relativeFrom="column">
              <wp:posOffset>2575560</wp:posOffset>
            </wp:positionH>
            <wp:positionV relativeFrom="paragraph">
              <wp:posOffset>2993390</wp:posOffset>
            </wp:positionV>
            <wp:extent cx="835660" cy="1381125"/>
            <wp:effectExtent l="19050" t="0" r="2540" b="0"/>
            <wp:wrapSquare wrapText="bothSides"/>
            <wp:docPr id="772" name="Billed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pic:cNvPicPr>
                      <a:picLocks noChangeAspect="1" noChangeArrowheads="1"/>
                    </pic:cNvPicPr>
                  </pic:nvPicPr>
                  <pic:blipFill>
                    <a:blip r:embed="rId45" cstate="print"/>
                    <a:srcRect/>
                    <a:stretch>
                      <a:fillRect/>
                    </a:stretch>
                  </pic:blipFill>
                  <pic:spPr bwMode="auto">
                    <a:xfrm>
                      <a:off x="0" y="0"/>
                      <a:ext cx="835660" cy="1381125"/>
                    </a:xfrm>
                    <a:prstGeom prst="rect">
                      <a:avLst/>
                    </a:prstGeom>
                    <a:noFill/>
                    <a:ln w="9525">
                      <a:noFill/>
                      <a:miter lim="800000"/>
                      <a:headEnd/>
                      <a:tailEnd/>
                    </a:ln>
                  </pic:spPr>
                </pic:pic>
              </a:graphicData>
            </a:graphic>
          </wp:anchor>
        </w:drawing>
      </w:r>
      <w:r w:rsidR="001A0A72">
        <w:rPr>
          <w:noProof/>
        </w:rPr>
        <w:drawing>
          <wp:anchor distT="0" distB="0" distL="114300" distR="114300" simplePos="0" relativeHeight="251691520" behindDoc="0" locked="0" layoutInCell="1" allowOverlap="1">
            <wp:simplePos x="0" y="0"/>
            <wp:positionH relativeFrom="column">
              <wp:posOffset>-34290</wp:posOffset>
            </wp:positionH>
            <wp:positionV relativeFrom="paragraph">
              <wp:posOffset>264160</wp:posOffset>
            </wp:positionV>
            <wp:extent cx="6124575" cy="7705725"/>
            <wp:effectExtent l="19050" t="0" r="9525" b="0"/>
            <wp:wrapSquare wrapText="bothSides"/>
            <wp:docPr id="20" name="Bille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6" cstate="print"/>
                    <a:srcRect t="12917"/>
                    <a:stretch>
                      <a:fillRect/>
                    </a:stretch>
                  </pic:blipFill>
                  <pic:spPr bwMode="auto">
                    <a:xfrm>
                      <a:off x="0" y="0"/>
                      <a:ext cx="6124575" cy="7705725"/>
                    </a:xfrm>
                    <a:prstGeom prst="rect">
                      <a:avLst/>
                    </a:prstGeom>
                    <a:noFill/>
                    <a:ln w="9525">
                      <a:noFill/>
                      <a:miter lim="800000"/>
                      <a:headEnd/>
                      <a:tailEnd/>
                    </a:ln>
                  </pic:spPr>
                </pic:pic>
              </a:graphicData>
            </a:graphic>
          </wp:anchor>
        </w:drawing>
      </w:r>
      <w:r w:rsidR="001A0A72">
        <w:t>Indlæg fra E</w:t>
      </w:r>
      <w:r w:rsidR="007C0D8C">
        <w:t>lma instruments:</w:t>
      </w:r>
      <w:bookmarkStart w:id="26" w:name="_Toc137443292"/>
      <w:bookmarkStart w:id="27" w:name="_Toc144875268"/>
      <w:bookmarkStart w:id="28" w:name="_Toc272788010"/>
      <w:bookmarkStart w:id="29" w:name="_Toc272788263"/>
    </w:p>
    <w:p w:rsidR="001A0A72" w:rsidRDefault="001A0A72">
      <w:pPr>
        <w:ind w:left="0"/>
      </w:pPr>
      <w:r>
        <w:br w:type="page"/>
      </w:r>
      <w:r w:rsidR="00F23397">
        <w:rPr>
          <w:noProof/>
          <w:lang w:eastAsia="en-US"/>
        </w:rPr>
        <w:lastRenderedPageBreak/>
        <w:pict>
          <v:shape id="_x0000_s1818" type="#_x0000_t202" style="position:absolute;margin-left:.6pt;margin-top:-20.45pt;width:191.9pt;height:21.75pt;z-index:251699712;mso-width-percent:400;mso-height-percent:200;mso-width-percent:400;mso-height-percent:200;mso-width-relative:margin;mso-height-relative:margin" stroked="f">
            <v:textbox style="mso-fit-shape-to-text:t">
              <w:txbxContent>
                <w:p w:rsidR="00F23397" w:rsidRDefault="00F23397" w:rsidP="003812D2">
                  <w:pPr>
                    <w:ind w:left="0"/>
                  </w:pPr>
                  <w:r>
                    <w:t>Indlæg fra Elma instruments -fortsat</w:t>
                  </w:r>
                </w:p>
              </w:txbxContent>
            </v:textbox>
          </v:shape>
        </w:pict>
      </w:r>
      <w:r w:rsidR="003812D2">
        <w:rPr>
          <w:noProof/>
        </w:rPr>
        <w:drawing>
          <wp:inline distT="0" distB="0" distL="0" distR="0">
            <wp:extent cx="6120130" cy="8929939"/>
            <wp:effectExtent l="19050" t="0" r="0" b="0"/>
            <wp:docPr id="44" name="Billed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cstate="print"/>
                    <a:srcRect/>
                    <a:stretch>
                      <a:fillRect/>
                    </a:stretch>
                  </pic:blipFill>
                  <pic:spPr bwMode="auto">
                    <a:xfrm>
                      <a:off x="0" y="0"/>
                      <a:ext cx="6120130" cy="8929939"/>
                    </a:xfrm>
                    <a:prstGeom prst="rect">
                      <a:avLst/>
                    </a:prstGeom>
                    <a:noFill/>
                    <a:ln w="9525">
                      <a:noFill/>
                      <a:miter lim="800000"/>
                      <a:headEnd/>
                      <a:tailEnd/>
                    </a:ln>
                  </pic:spPr>
                </pic:pic>
              </a:graphicData>
            </a:graphic>
          </wp:inline>
        </w:drawing>
      </w:r>
    </w:p>
    <w:p w:rsidR="000267C6" w:rsidRDefault="000267C6" w:rsidP="002156D2">
      <w:pPr>
        <w:pStyle w:val="Overskrift1"/>
      </w:pPr>
      <w:bookmarkStart w:id="30" w:name="_Toc272788267"/>
      <w:bookmarkStart w:id="31" w:name="_Toc291589303"/>
      <w:bookmarkEnd w:id="26"/>
      <w:bookmarkEnd w:id="27"/>
      <w:bookmarkEnd w:id="28"/>
      <w:bookmarkEnd w:id="29"/>
      <w:r>
        <w:lastRenderedPageBreak/>
        <w:t>L-AUS</w:t>
      </w:r>
      <w:r w:rsidR="00141DDA">
        <w:t xml:space="preserve"> bestemmelser</w:t>
      </w:r>
      <w:bookmarkEnd w:id="30"/>
      <w:bookmarkEnd w:id="31"/>
    </w:p>
    <w:p w:rsidR="000267C6" w:rsidRDefault="000267C6" w:rsidP="0059614A">
      <w:pPr>
        <w:pStyle w:val="hovedpunkt"/>
      </w:pPr>
      <w:r>
        <w:t>Generelt</w:t>
      </w:r>
    </w:p>
    <w:p w:rsidR="000267C6" w:rsidRDefault="000267C6" w:rsidP="000267C6">
      <w:r>
        <w:t>I stærkstrømsbekendtgørelsen afsnit 6 er der nogle bestemmelser der beskriver hvordan man sikkert k</w:t>
      </w:r>
      <w:r w:rsidR="002156D2">
        <w:t>an arbejde på stærkstrøms anlæg</w:t>
      </w:r>
      <w:r>
        <w:t>.</w:t>
      </w:r>
    </w:p>
    <w:p w:rsidR="000267C6" w:rsidRDefault="000267C6" w:rsidP="000267C6">
      <w:r>
        <w:t>Disse regler er lavet for at nedbringe antallet af el ulykke</w:t>
      </w:r>
      <w:r w:rsidR="001809C2">
        <w:t>r</w:t>
      </w:r>
      <w:r>
        <w:t xml:space="preserve"> i tavler</w:t>
      </w:r>
      <w:r w:rsidR="001809C2">
        <w:t xml:space="preserve"> og på elektriske installationer</w:t>
      </w:r>
      <w:r>
        <w:t>.</w:t>
      </w:r>
    </w:p>
    <w:p w:rsidR="000267C6" w:rsidRDefault="000267C6" w:rsidP="000267C6"/>
    <w:p w:rsidR="000267C6" w:rsidRDefault="0059614A" w:rsidP="000267C6">
      <w:r>
        <w:t>Bestemmelserne b</w:t>
      </w:r>
      <w:r w:rsidR="000267C6">
        <w:t>liver daglig tale kaldt L-AUS som er en forkortelse af Lavspændings A</w:t>
      </w:r>
      <w:r w:rsidR="001809C2">
        <w:t>rbejde</w:t>
      </w:r>
      <w:r w:rsidR="000267C6">
        <w:t xml:space="preserve"> Under Spænding</w:t>
      </w:r>
    </w:p>
    <w:p w:rsidR="0059614A" w:rsidRDefault="0059614A" w:rsidP="000267C6"/>
    <w:p w:rsidR="0059614A" w:rsidRPr="000267C6" w:rsidRDefault="0059614A" w:rsidP="000267C6">
      <w:r>
        <w:t xml:space="preserve">Man skal </w:t>
      </w:r>
      <w:proofErr w:type="gramStart"/>
      <w:r>
        <w:t>informer</w:t>
      </w:r>
      <w:proofErr w:type="gramEnd"/>
      <w:r>
        <w:t xml:space="preserve"> om disse regler en gang</w:t>
      </w:r>
      <w:r w:rsidR="002156D2">
        <w:t xml:space="preserve"> om året for at må ud</w:t>
      </w:r>
      <w:r>
        <w:t>før</w:t>
      </w:r>
      <w:r w:rsidR="002156D2">
        <w:t>e</w:t>
      </w:r>
      <w:r>
        <w:t xml:space="preserve"> L-AUS arbejde</w:t>
      </w:r>
    </w:p>
    <w:p w:rsidR="002248AA" w:rsidRDefault="002248AA" w:rsidP="0059614A">
      <w:pPr>
        <w:pStyle w:val="hovedpunkt"/>
      </w:pPr>
    </w:p>
    <w:p w:rsidR="000267C6" w:rsidRDefault="000267C6" w:rsidP="0059614A">
      <w:pPr>
        <w:pStyle w:val="hovedpunkt"/>
      </w:pPr>
      <w:r>
        <w:t>KAPITEL 63</w:t>
      </w:r>
    </w:p>
    <w:p w:rsidR="000267C6" w:rsidRDefault="000267C6" w:rsidP="0059614A">
      <w:pPr>
        <w:pStyle w:val="hovedpunkt"/>
      </w:pPr>
      <w:r>
        <w:t>ARBEJDE PÅ ELLER NÆR VED ELEKTRISKE INSTALLATIONER</w:t>
      </w:r>
    </w:p>
    <w:p w:rsidR="000267C6" w:rsidRDefault="000267C6">
      <w:pPr>
        <w:rPr>
          <w:rFonts w:ascii="Arial" w:hAnsi="Arial"/>
        </w:rPr>
      </w:pPr>
    </w:p>
    <w:p w:rsidR="000267C6" w:rsidRDefault="000267C6" w:rsidP="0059614A">
      <w:pPr>
        <w:pStyle w:val="underpunkt"/>
      </w:pPr>
      <w:r>
        <w:t>630 Indledning</w:t>
      </w:r>
    </w:p>
    <w:p w:rsidR="000267C6" w:rsidRDefault="000267C6" w:rsidP="0059614A">
      <w:r>
        <w:t xml:space="preserve">Bestemmelserne i dette kapitel er baseret på bestemmelserne i EN </w:t>
      </w:r>
      <w:proofErr w:type="gramStart"/>
      <w:r>
        <w:t>50110</w:t>
      </w:r>
      <w:proofErr w:type="gramEnd"/>
      <w:r>
        <w:t xml:space="preserve">-1: Operation of </w:t>
      </w:r>
      <w:proofErr w:type="spellStart"/>
      <w:r>
        <w:t>electrical</w:t>
      </w:r>
      <w:proofErr w:type="spellEnd"/>
      <w:r>
        <w:t xml:space="preserve"> installations.</w:t>
      </w:r>
    </w:p>
    <w:p w:rsidR="000267C6" w:rsidRDefault="000267C6" w:rsidP="0059614A"/>
    <w:p w:rsidR="000267C6" w:rsidRDefault="000267C6" w:rsidP="0059614A">
      <w:pPr>
        <w:pStyle w:val="underpunkt"/>
      </w:pPr>
      <w:r>
        <w:t>631 Gyldighedsområde</w:t>
      </w:r>
    </w:p>
    <w:p w:rsidR="000267C6" w:rsidRDefault="000267C6" w:rsidP="0059614A">
      <w:r>
        <w:t xml:space="preserve">Bestemmelserne i kapitel 63 gælder for al drift af og alt elektrisk arbejde såvel som ikke elektrisk arbejde på, med eller nær ved elektriske installationer. </w:t>
      </w:r>
    </w:p>
    <w:p w:rsidR="000267C6" w:rsidRDefault="000267C6" w:rsidP="0059614A"/>
    <w:p w:rsidR="000267C6" w:rsidRDefault="000267C6" w:rsidP="0059614A">
      <w:r>
        <w:t>Disse installationer kan være permanente faste installationer, f.eks. fabriks- eller kontorinstallationer, de kan være midlertidige, f.eks. installationer på byggepladser eller de kan være flytbare enten under spænding eller spændingsløse.</w:t>
      </w:r>
    </w:p>
    <w:p w:rsidR="000267C6" w:rsidRDefault="000267C6" w:rsidP="0059614A"/>
    <w:p w:rsidR="000267C6" w:rsidRDefault="000267C6" w:rsidP="0059614A">
      <w:r>
        <w:t>Bestemmelserne gælder ikke for lægmands anvendelse af installationer og materiel, forudsat at installationerne og materiellet er konstrueret og installeret til brug for lægmand og opfylder gældende standarder.</w:t>
      </w:r>
    </w:p>
    <w:p w:rsidR="000267C6" w:rsidRDefault="000267C6" w:rsidP="0059614A"/>
    <w:p w:rsidR="000267C6" w:rsidRDefault="000267C6" w:rsidP="0059614A">
      <w:r>
        <w:t>Der findes tre arbejdsmetoder for arbejde på installationer:</w:t>
      </w:r>
    </w:p>
    <w:p w:rsidR="000267C6" w:rsidRDefault="000267C6" w:rsidP="0059614A"/>
    <w:p w:rsidR="000267C6" w:rsidRDefault="000267C6" w:rsidP="0059614A">
      <w:pPr>
        <w:numPr>
          <w:ilvl w:val="0"/>
          <w:numId w:val="18"/>
        </w:numPr>
      </w:pPr>
      <w:r>
        <w:t>Spændingsløst arbejde (636)</w:t>
      </w:r>
    </w:p>
    <w:p w:rsidR="000267C6" w:rsidRDefault="000267C6" w:rsidP="0059614A">
      <w:pPr>
        <w:numPr>
          <w:ilvl w:val="0"/>
          <w:numId w:val="18"/>
        </w:numPr>
      </w:pPr>
      <w:r>
        <w:t>Arbejde under spænding (637)</w:t>
      </w:r>
    </w:p>
    <w:p w:rsidR="000267C6" w:rsidRDefault="000267C6" w:rsidP="0059614A">
      <w:pPr>
        <w:numPr>
          <w:ilvl w:val="0"/>
          <w:numId w:val="18"/>
        </w:numPr>
      </w:pPr>
      <w:r>
        <w:t>Arbejde nær ved spænding (638)</w:t>
      </w:r>
    </w:p>
    <w:p w:rsidR="000267C6" w:rsidRDefault="000267C6" w:rsidP="0059614A">
      <w:pPr>
        <w:rPr>
          <w:sz w:val="16"/>
        </w:rPr>
      </w:pPr>
      <w:r>
        <w:rPr>
          <w:sz w:val="16"/>
        </w:rPr>
        <w:t xml:space="preserve">Note </w:t>
      </w:r>
    </w:p>
    <w:p w:rsidR="000267C6" w:rsidRDefault="000267C6" w:rsidP="0059614A">
      <w:pPr>
        <w:rPr>
          <w:sz w:val="16"/>
        </w:rPr>
      </w:pPr>
      <w:r>
        <w:rPr>
          <w:sz w:val="16"/>
        </w:rPr>
        <w:t xml:space="preserve">Alle tre metoder forudsætter, at der tages forholdsregler mod elektrisk stød og mod virkningerne af kortslutning og </w:t>
      </w:r>
      <w:proofErr w:type="spellStart"/>
      <w:r>
        <w:rPr>
          <w:sz w:val="16"/>
        </w:rPr>
        <w:t>lysbue</w:t>
      </w:r>
      <w:proofErr w:type="spellEnd"/>
      <w:r>
        <w:rPr>
          <w:sz w:val="16"/>
        </w:rPr>
        <w:t>.</w:t>
      </w:r>
    </w:p>
    <w:p w:rsidR="000267C6" w:rsidRDefault="000267C6" w:rsidP="0059614A"/>
    <w:p w:rsidR="000267C6" w:rsidRDefault="000267C6" w:rsidP="0059614A">
      <w:pPr>
        <w:pStyle w:val="underpunkt"/>
      </w:pPr>
      <w:r>
        <w:t xml:space="preserve">632 Normative referencer </w:t>
      </w:r>
    </w:p>
    <w:p w:rsidR="000267C6" w:rsidRDefault="000267C6" w:rsidP="0059614A">
      <w:r>
        <w:t>Se bilag Y</w:t>
      </w:r>
    </w:p>
    <w:p w:rsidR="000267C6" w:rsidRDefault="002248AA" w:rsidP="0059614A">
      <w:pPr>
        <w:pStyle w:val="hovedpunkt"/>
      </w:pPr>
      <w:r>
        <w:br w:type="page"/>
      </w:r>
      <w:r w:rsidR="000267C6">
        <w:lastRenderedPageBreak/>
        <w:t xml:space="preserve">633 Definitioner og ordforklaringer </w:t>
      </w:r>
    </w:p>
    <w:p w:rsidR="000267C6" w:rsidRDefault="000267C6">
      <w:pPr>
        <w:rPr>
          <w:rFonts w:ascii="Arial" w:hAnsi="Arial"/>
          <w:sz w:val="20"/>
        </w:rPr>
      </w:pPr>
    </w:p>
    <w:p w:rsidR="000267C6" w:rsidRDefault="000267C6" w:rsidP="0059614A">
      <w:pPr>
        <w:pStyle w:val="underpunkt"/>
      </w:pPr>
      <w:r>
        <w:t xml:space="preserve">633.1 Ansvarlig person for arbejdet </w:t>
      </w:r>
    </w:p>
    <w:p w:rsidR="000267C6" w:rsidRDefault="000267C6" w:rsidP="0059614A">
      <w:r>
        <w:t>Den person der har det direkte ledelsesansvar for arbejdet. Dele af dette ansvar kan uddelegeres til andre, hvis det er nødvendigt.</w:t>
      </w:r>
    </w:p>
    <w:p w:rsidR="000267C6" w:rsidRPr="000267C6" w:rsidRDefault="000267C6" w:rsidP="0059614A">
      <w:pPr>
        <w:rPr>
          <w:sz w:val="16"/>
          <w:lang w:val="en-GB"/>
        </w:rPr>
      </w:pPr>
      <w:proofErr w:type="spellStart"/>
      <w:r w:rsidRPr="000267C6">
        <w:rPr>
          <w:sz w:val="16"/>
          <w:lang w:val="en-GB"/>
        </w:rPr>
        <w:t>Engelsk</w:t>
      </w:r>
      <w:proofErr w:type="spellEnd"/>
      <w:r w:rsidRPr="000267C6">
        <w:rPr>
          <w:sz w:val="16"/>
          <w:lang w:val="en-GB"/>
        </w:rPr>
        <w:t xml:space="preserve"> </w:t>
      </w:r>
      <w:proofErr w:type="spellStart"/>
      <w:r w:rsidRPr="000267C6">
        <w:rPr>
          <w:sz w:val="16"/>
          <w:lang w:val="en-GB"/>
        </w:rPr>
        <w:t>betegnelse</w:t>
      </w:r>
      <w:proofErr w:type="spellEnd"/>
      <w:r w:rsidRPr="000267C6">
        <w:rPr>
          <w:sz w:val="16"/>
          <w:lang w:val="en-GB"/>
        </w:rPr>
        <w:t>: Nominated person in control of a work activity.</w:t>
      </w:r>
    </w:p>
    <w:p w:rsidR="000267C6" w:rsidRPr="000267C6" w:rsidRDefault="000267C6" w:rsidP="0059614A">
      <w:pPr>
        <w:rPr>
          <w:lang w:val="en-GB"/>
        </w:rPr>
      </w:pPr>
    </w:p>
    <w:p w:rsidR="000267C6" w:rsidRDefault="000267C6" w:rsidP="0059614A">
      <w:pPr>
        <w:pStyle w:val="underpunkt"/>
      </w:pPr>
      <w:r>
        <w:t>633.2 Drift</w:t>
      </w:r>
    </w:p>
    <w:p w:rsidR="000267C6" w:rsidRDefault="000267C6" w:rsidP="0059614A">
      <w:r>
        <w:t xml:space="preserve">Alle aktiviteter inklusiv nødvendigt arbejde for at installationen fungerer. Disse </w:t>
      </w:r>
      <w:proofErr w:type="gramStart"/>
      <w:r>
        <w:t>aktiviteter  omfatter</w:t>
      </w:r>
      <w:proofErr w:type="gramEnd"/>
      <w:r>
        <w:t xml:space="preserve"> kobling, styring, overvågning og elektrisk såvel som ikke elektrisk vedligeholdelsesarbejde.</w:t>
      </w:r>
    </w:p>
    <w:p w:rsidR="000267C6" w:rsidRDefault="000267C6" w:rsidP="0059614A">
      <w:pPr>
        <w:rPr>
          <w:sz w:val="16"/>
        </w:rPr>
      </w:pPr>
      <w:r>
        <w:rPr>
          <w:sz w:val="16"/>
        </w:rPr>
        <w:t>Engelsk betegnelse: Operation</w:t>
      </w:r>
    </w:p>
    <w:p w:rsidR="000267C6" w:rsidRDefault="000267C6" w:rsidP="0059614A"/>
    <w:p w:rsidR="000267C6" w:rsidRDefault="000267C6" w:rsidP="0059614A">
      <w:pPr>
        <w:pStyle w:val="underpunkt"/>
      </w:pPr>
      <w:r>
        <w:t>633.3 Arbejdsområde</w:t>
      </w:r>
    </w:p>
    <w:p w:rsidR="000267C6" w:rsidRDefault="000267C6" w:rsidP="0059614A">
      <w:r>
        <w:t>Byggepladsen, stedet eller området hvor arbejdet skal udføres, er under udførelse eller er blevet udført.</w:t>
      </w:r>
    </w:p>
    <w:p w:rsidR="000267C6" w:rsidRDefault="000267C6" w:rsidP="0059614A">
      <w:pPr>
        <w:rPr>
          <w:sz w:val="16"/>
        </w:rPr>
      </w:pPr>
      <w:r>
        <w:rPr>
          <w:sz w:val="16"/>
        </w:rPr>
        <w:t>Engelsk betegnelse: Work location</w:t>
      </w:r>
    </w:p>
    <w:p w:rsidR="000267C6" w:rsidRDefault="000267C6" w:rsidP="0059614A"/>
    <w:p w:rsidR="000267C6" w:rsidRDefault="000267C6" w:rsidP="0059614A">
      <w:pPr>
        <w:pStyle w:val="underpunkt"/>
      </w:pPr>
      <w:r>
        <w:t>633.4 Nærved-zone</w:t>
      </w:r>
    </w:p>
    <w:p w:rsidR="000267C6" w:rsidRDefault="000267C6" w:rsidP="0059614A">
      <w:r>
        <w:t>Et begrænset område der omgiver dele under spænding.</w:t>
      </w:r>
    </w:p>
    <w:p w:rsidR="000267C6" w:rsidRDefault="000267C6" w:rsidP="0059614A">
      <w:pPr>
        <w:rPr>
          <w:sz w:val="16"/>
        </w:rPr>
      </w:pPr>
      <w:r>
        <w:rPr>
          <w:sz w:val="16"/>
        </w:rPr>
        <w:t xml:space="preserve">Engelsk betegnelse: </w:t>
      </w:r>
      <w:proofErr w:type="spellStart"/>
      <w:r>
        <w:rPr>
          <w:sz w:val="16"/>
        </w:rPr>
        <w:t>Vicinity</w:t>
      </w:r>
      <w:proofErr w:type="spellEnd"/>
      <w:r>
        <w:rPr>
          <w:sz w:val="16"/>
        </w:rPr>
        <w:t xml:space="preserve"> zone</w:t>
      </w:r>
    </w:p>
    <w:p w:rsidR="000267C6" w:rsidRDefault="000267C6" w:rsidP="0059614A"/>
    <w:p w:rsidR="000267C6" w:rsidRDefault="000267C6" w:rsidP="0059614A">
      <w:pPr>
        <w:pStyle w:val="underpunkt"/>
      </w:pPr>
      <w:r>
        <w:t>633.5 Spændingsløst arbejde</w:t>
      </w:r>
    </w:p>
    <w:p w:rsidR="000267C6" w:rsidRDefault="000267C6" w:rsidP="0059614A">
      <w:r>
        <w:t>Arbejde udført på installationer, som hverken er spændingsførende eller opladet, efter der er taget alle forholdsregler for at forhindre elektrisk fare.</w:t>
      </w:r>
    </w:p>
    <w:p w:rsidR="000267C6" w:rsidRDefault="000267C6" w:rsidP="0059614A">
      <w:pPr>
        <w:rPr>
          <w:sz w:val="16"/>
        </w:rPr>
      </w:pPr>
      <w:r>
        <w:rPr>
          <w:sz w:val="16"/>
        </w:rPr>
        <w:t xml:space="preserve">Engelsk betegnelse: Dead </w:t>
      </w:r>
      <w:proofErr w:type="spellStart"/>
      <w:r>
        <w:rPr>
          <w:sz w:val="16"/>
        </w:rPr>
        <w:t>working</w:t>
      </w:r>
      <w:proofErr w:type="spellEnd"/>
    </w:p>
    <w:p w:rsidR="000267C6" w:rsidRDefault="000267C6" w:rsidP="0059614A"/>
    <w:p w:rsidR="000267C6" w:rsidRDefault="000267C6" w:rsidP="0059614A">
      <w:pPr>
        <w:pStyle w:val="underpunkt"/>
      </w:pPr>
      <w:r>
        <w:t>633.6 Arbejde under spænding</w:t>
      </w:r>
    </w:p>
    <w:p w:rsidR="000267C6" w:rsidRDefault="000267C6" w:rsidP="0059614A">
      <w:r>
        <w:t>Arbejde hvor en montør får kontakt med spændingsførende dele med dele af kroppen eller med værktøj eller materiel, der håndteres.</w:t>
      </w:r>
    </w:p>
    <w:p w:rsidR="000267C6" w:rsidRDefault="000267C6" w:rsidP="0059614A">
      <w:pPr>
        <w:rPr>
          <w:sz w:val="16"/>
        </w:rPr>
      </w:pPr>
      <w:r>
        <w:rPr>
          <w:sz w:val="16"/>
        </w:rPr>
        <w:t xml:space="preserve">Note </w:t>
      </w:r>
    </w:p>
    <w:p w:rsidR="000267C6" w:rsidRDefault="000267C6" w:rsidP="0059614A">
      <w:pPr>
        <w:rPr>
          <w:sz w:val="16"/>
        </w:rPr>
      </w:pPr>
      <w:r>
        <w:rPr>
          <w:sz w:val="16"/>
        </w:rPr>
        <w:t>Arbejde på eller nær ved lavspændingsanlæg under spænding kaldes også for L-AUS.</w:t>
      </w:r>
    </w:p>
    <w:p w:rsidR="000267C6" w:rsidRDefault="000267C6" w:rsidP="0059614A">
      <w:pPr>
        <w:rPr>
          <w:sz w:val="16"/>
        </w:rPr>
      </w:pPr>
      <w:r>
        <w:rPr>
          <w:sz w:val="16"/>
        </w:rPr>
        <w:t xml:space="preserve">Engelsk betegnelse: Live </w:t>
      </w:r>
      <w:proofErr w:type="spellStart"/>
      <w:r>
        <w:rPr>
          <w:sz w:val="16"/>
        </w:rPr>
        <w:t>working</w:t>
      </w:r>
      <w:proofErr w:type="spellEnd"/>
    </w:p>
    <w:p w:rsidR="000267C6" w:rsidRDefault="000267C6" w:rsidP="0059614A"/>
    <w:p w:rsidR="000267C6" w:rsidRDefault="000267C6" w:rsidP="0059614A">
      <w:pPr>
        <w:pStyle w:val="underpunkt"/>
      </w:pPr>
      <w:r>
        <w:t>633.7 Arbejde nær ved spændingsførende dele</w:t>
      </w:r>
    </w:p>
    <w:p w:rsidR="000267C6" w:rsidRDefault="000267C6" w:rsidP="0059614A">
      <w:r>
        <w:t xml:space="preserve"> Arbejde hvor en montør med dele af kroppen, med værktøj eller med andre genstande kommer ind i nærved-zonen.</w:t>
      </w:r>
    </w:p>
    <w:p w:rsidR="000267C6" w:rsidRDefault="000267C6" w:rsidP="0059614A">
      <w:pPr>
        <w:rPr>
          <w:sz w:val="16"/>
        </w:rPr>
      </w:pPr>
      <w:r>
        <w:rPr>
          <w:sz w:val="16"/>
        </w:rPr>
        <w:t xml:space="preserve">Note </w:t>
      </w:r>
    </w:p>
    <w:p w:rsidR="000267C6" w:rsidRDefault="000267C6" w:rsidP="0059614A">
      <w:pPr>
        <w:rPr>
          <w:sz w:val="16"/>
        </w:rPr>
      </w:pPr>
      <w:r>
        <w:rPr>
          <w:sz w:val="16"/>
        </w:rPr>
        <w:t>Arbejde på eller nær ved lavspændingsanlæg under spænding kaldes også for L-AUS.</w:t>
      </w:r>
    </w:p>
    <w:p w:rsidR="000267C6" w:rsidRPr="000267C6" w:rsidRDefault="000267C6" w:rsidP="0059614A">
      <w:pPr>
        <w:rPr>
          <w:lang w:val="en-GB"/>
        </w:rPr>
      </w:pPr>
      <w:proofErr w:type="spellStart"/>
      <w:r w:rsidRPr="000267C6">
        <w:rPr>
          <w:sz w:val="16"/>
          <w:lang w:val="en-GB"/>
        </w:rPr>
        <w:t>Engelsk</w:t>
      </w:r>
      <w:proofErr w:type="spellEnd"/>
      <w:r w:rsidRPr="000267C6">
        <w:rPr>
          <w:sz w:val="16"/>
          <w:lang w:val="en-GB"/>
        </w:rPr>
        <w:t xml:space="preserve"> </w:t>
      </w:r>
      <w:proofErr w:type="spellStart"/>
      <w:r w:rsidRPr="000267C6">
        <w:rPr>
          <w:sz w:val="16"/>
          <w:lang w:val="en-GB"/>
        </w:rPr>
        <w:t>betegnelse</w:t>
      </w:r>
      <w:proofErr w:type="spellEnd"/>
      <w:r w:rsidRPr="000267C6">
        <w:rPr>
          <w:sz w:val="16"/>
          <w:lang w:val="en-GB"/>
        </w:rPr>
        <w:t>: Working in the vicinity of live parts</w:t>
      </w:r>
    </w:p>
    <w:p w:rsidR="000267C6" w:rsidRPr="000267C6" w:rsidRDefault="000267C6" w:rsidP="0059614A">
      <w:pPr>
        <w:rPr>
          <w:lang w:val="en-GB"/>
        </w:rPr>
      </w:pPr>
    </w:p>
    <w:p w:rsidR="000267C6" w:rsidRPr="0059614A" w:rsidRDefault="002248AA" w:rsidP="0059614A">
      <w:pPr>
        <w:pStyle w:val="hovedpunkt"/>
        <w:rPr>
          <w:rStyle w:val="hovedpunktTegn"/>
        </w:rPr>
      </w:pPr>
      <w:r w:rsidRPr="00EF003F">
        <w:rPr>
          <w:rStyle w:val="hovedpunktTegn"/>
        </w:rPr>
        <w:br w:type="page"/>
      </w:r>
      <w:r w:rsidR="000267C6" w:rsidRPr="0059614A">
        <w:rPr>
          <w:rStyle w:val="hovedpunktTegn"/>
        </w:rPr>
        <w:lastRenderedPageBreak/>
        <w:t>634 Grundlæggende principper</w:t>
      </w:r>
    </w:p>
    <w:p w:rsidR="000267C6" w:rsidRDefault="000267C6">
      <w:pPr>
        <w:rPr>
          <w:rFonts w:ascii="Arial" w:hAnsi="Arial"/>
          <w:sz w:val="20"/>
        </w:rPr>
      </w:pPr>
    </w:p>
    <w:p w:rsidR="000267C6" w:rsidRDefault="000267C6" w:rsidP="0059614A">
      <w:pPr>
        <w:pStyle w:val="underpunkt"/>
      </w:pPr>
      <w:r>
        <w:t>634.1 Udførelse</w:t>
      </w:r>
    </w:p>
    <w:p w:rsidR="000267C6" w:rsidRDefault="000267C6" w:rsidP="0059614A">
      <w:r>
        <w:t>Før der udføres aktiviteter på, med eller nær ved installationer, skal den elektriske risiko vurderes. Denne vurdering skal nærmere angive, hvordan aktiviteten skal gennemføres sikkert.</w:t>
      </w:r>
    </w:p>
    <w:p w:rsidR="000267C6" w:rsidRDefault="000267C6" w:rsidP="0059614A"/>
    <w:p w:rsidR="000267C6" w:rsidRDefault="000267C6" w:rsidP="0059614A">
      <w:r>
        <w:t>Under udførelse af arbejde på eller nær ved installationer skal der udvises påpasselighed for at afværge, at disse udsættes for overlast.</w:t>
      </w:r>
    </w:p>
    <w:p w:rsidR="000267C6" w:rsidRDefault="000267C6" w:rsidP="0059614A"/>
    <w:p w:rsidR="000267C6" w:rsidRDefault="000267C6" w:rsidP="0059614A">
      <w:r>
        <w:t>Hvis en installation ikke straks kan blive bragt fuldstændig i orden, skal den ansvarlige person for arbejdet drage omsorg for, at konstaterede mangler inden for den del af installationen, som berøres af arbejdet, ikke medfører nærliggende fare for personer, husdyr eller ejendom.</w:t>
      </w:r>
    </w:p>
    <w:p w:rsidR="000267C6" w:rsidRDefault="000267C6" w:rsidP="0059614A">
      <w:pPr>
        <w:rPr>
          <w:sz w:val="16"/>
        </w:rPr>
      </w:pPr>
      <w:r>
        <w:rPr>
          <w:sz w:val="16"/>
        </w:rPr>
        <w:t xml:space="preserve">Note </w:t>
      </w:r>
      <w:r>
        <w:rPr>
          <w:sz w:val="16"/>
        </w:rPr>
        <w:tab/>
        <w:t xml:space="preserve">Se også </w:t>
      </w:r>
      <w:proofErr w:type="gramStart"/>
      <w:r>
        <w:rPr>
          <w:sz w:val="16"/>
        </w:rPr>
        <w:t>527.4</w:t>
      </w:r>
      <w:proofErr w:type="gramEnd"/>
      <w:r>
        <w:rPr>
          <w:sz w:val="16"/>
        </w:rPr>
        <w:t xml:space="preserve"> vedrørende brandsikre lukninger.</w:t>
      </w:r>
    </w:p>
    <w:p w:rsidR="000267C6" w:rsidRDefault="000267C6">
      <w:pPr>
        <w:rPr>
          <w:rFonts w:ascii="Arial" w:hAnsi="Arial"/>
          <w:sz w:val="20"/>
        </w:rPr>
      </w:pPr>
    </w:p>
    <w:p w:rsidR="000267C6" w:rsidRDefault="000267C6" w:rsidP="0059614A">
      <w:pPr>
        <w:pStyle w:val="underpunkt"/>
      </w:pPr>
      <w:r>
        <w:t>634.2 Personale</w:t>
      </w:r>
    </w:p>
    <w:p w:rsidR="000267C6" w:rsidRDefault="000267C6" w:rsidP="0059614A">
      <w:r>
        <w:t>Før arbejdet startes og under arbejdet skal den ansvarlige person for arbejdet sikre at alle bestemmelser, regler og instruktioner er overholdt.</w:t>
      </w:r>
    </w:p>
    <w:p w:rsidR="000267C6" w:rsidRDefault="000267C6" w:rsidP="0059614A"/>
    <w:p w:rsidR="000267C6" w:rsidRDefault="000267C6" w:rsidP="0059614A">
      <w:r>
        <w:t>Den, som skal udføre arbejdet, skal have nødvendig instruktion om installationen og arbejdets art, således at vedkommende kan vurdere den risiko, der er til stede og medvirke til, at de nødvendige sikkerhedsforanstaltninger iværksættes.</w:t>
      </w:r>
    </w:p>
    <w:p w:rsidR="000267C6" w:rsidRDefault="000267C6" w:rsidP="0059614A"/>
    <w:p w:rsidR="000267C6" w:rsidRDefault="000267C6" w:rsidP="0059614A">
      <w:r>
        <w:t xml:space="preserve">Den ansvarlige person for arbejdet skal instruere alle personer, der er involveret i arbejdet om de farer, der ikke er umiddelbart indlysende for dem. </w:t>
      </w:r>
    </w:p>
    <w:p w:rsidR="000267C6" w:rsidRDefault="000267C6" w:rsidP="0059614A"/>
    <w:p w:rsidR="000267C6" w:rsidRDefault="000267C6" w:rsidP="0059614A">
      <w:r>
        <w:t>Arbejde på installationer under spænding skal udføres af sagkyndige personer, der har kendskab til og erfaring i de arbejdsoperationer, der skal udføres.</w:t>
      </w:r>
    </w:p>
    <w:p w:rsidR="000267C6" w:rsidRDefault="000267C6" w:rsidP="0059614A"/>
    <w:p w:rsidR="000267C6" w:rsidRDefault="000267C6" w:rsidP="0059614A">
      <w:r>
        <w:t>Arbejde på eller nær ved installationer under spænding må kun udføres af personer, der er fyldt 18 år.</w:t>
      </w:r>
    </w:p>
    <w:p w:rsidR="000267C6" w:rsidRDefault="000267C6" w:rsidP="0059614A"/>
    <w:p w:rsidR="000267C6" w:rsidRDefault="000267C6" w:rsidP="0059614A">
      <w:r>
        <w:t xml:space="preserve">Undtagelser: </w:t>
      </w:r>
    </w:p>
    <w:p w:rsidR="000267C6" w:rsidRDefault="000267C6" w:rsidP="0059614A"/>
    <w:p w:rsidR="000267C6" w:rsidRDefault="000267C6" w:rsidP="0059614A">
      <w:r>
        <w:t xml:space="preserve">Betjening af prøvetavler i forbindelse med afprøvning af brugsgenstande under spænding kan udføres af personer, der er under uddannelse og fyldt 16 år, når de er instrueret og under opsyn af en sagkyndig </w:t>
      </w:r>
      <w:proofErr w:type="spellStart"/>
      <w:r>
        <w:t>person</w:t>
      </w:r>
      <w:proofErr w:type="gramStart"/>
      <w:r>
        <w:t>.Personer</w:t>
      </w:r>
      <w:proofErr w:type="spellEnd"/>
      <w:proofErr w:type="gramEnd"/>
      <w:r>
        <w:t xml:space="preserve"> under oplæring kan udføre  arbejde under spænding  under tilsyn af en sagkyndig person.</w:t>
      </w:r>
    </w:p>
    <w:p w:rsidR="000267C6" w:rsidRDefault="000267C6">
      <w:pPr>
        <w:rPr>
          <w:rFonts w:ascii="Arial" w:hAnsi="Arial"/>
          <w:sz w:val="20"/>
        </w:rPr>
      </w:pPr>
    </w:p>
    <w:p w:rsidR="000267C6" w:rsidRDefault="000267C6" w:rsidP="0059614A">
      <w:pPr>
        <w:pStyle w:val="underpunkt"/>
      </w:pPr>
      <w:r>
        <w:t>634.3 Organisation</w:t>
      </w:r>
    </w:p>
    <w:p w:rsidR="000267C6" w:rsidRDefault="000267C6" w:rsidP="0059614A">
      <w:r>
        <w:t xml:space="preserve">Ansvaret for arbejdet på enhver installation skal placeres hos den ansvarlige person. Hvis to eller flere installationer samles, er det </w:t>
      </w:r>
      <w:r>
        <w:lastRenderedPageBreak/>
        <w:t>væsentligt, at der træffes formelle aftaler mellem de ansvarlige personer for disse installationer.</w:t>
      </w:r>
    </w:p>
    <w:p w:rsidR="000267C6" w:rsidRDefault="000267C6" w:rsidP="0059614A"/>
    <w:p w:rsidR="000267C6" w:rsidRDefault="000267C6" w:rsidP="0059614A">
      <w:r>
        <w:t>Steder, hvor der er fare for lægmand, skal være adgangsreguleret. Metoden til regulering og adgangskontrol er under den ansvarlige persons ansvar.</w:t>
      </w:r>
    </w:p>
    <w:p w:rsidR="000267C6" w:rsidRDefault="000267C6" w:rsidP="0059614A">
      <w:r>
        <w:t>Ethvert arbejde er under ansvar af den ansvarlige person. Hvis arbejdet er underopdelt kan det være nødvendigt at udpege en person til at være ansvarlig for hver underopdeling, alle under ansvar af en koordinerende person.</w:t>
      </w:r>
    </w:p>
    <w:p w:rsidR="000267C6" w:rsidRDefault="000267C6" w:rsidP="0059614A"/>
    <w:p w:rsidR="000267C6" w:rsidRDefault="000267C6" w:rsidP="0059614A">
      <w:r>
        <w:t>Hvis arbejdet er omfattende skal forberedelsen være skriftlig.</w:t>
      </w:r>
    </w:p>
    <w:p w:rsidR="000267C6" w:rsidRDefault="000267C6" w:rsidP="0059614A"/>
    <w:p w:rsidR="000267C6" w:rsidRDefault="000267C6" w:rsidP="0059614A">
      <w:r>
        <w:t>Et tilstrækkeligt antal af de personer, som kræves til arbejdet på, med eller nær ved installationer skal have træning og information, så de er i stand til at give tilstrækkelig førstehjælp ved elektrisk stød og/eller forbrændinger. Det anbefales at førstehjælps vejledning er givet på plakater eller tavler på arbejdsstedet eller i forhold til omstændighederne i brochurer eller sikkerhedspapirer givet til montørerne.</w:t>
      </w:r>
    </w:p>
    <w:p w:rsidR="000267C6" w:rsidRDefault="000267C6" w:rsidP="0059614A"/>
    <w:p w:rsidR="000267C6" w:rsidRDefault="000267C6" w:rsidP="0059614A">
      <w:pPr>
        <w:pStyle w:val="underpunkt"/>
      </w:pPr>
      <w:r>
        <w:t>634.4 Kommunikation</w:t>
      </w:r>
    </w:p>
    <w:p w:rsidR="000267C6" w:rsidRDefault="000267C6" w:rsidP="0059614A">
      <w:r>
        <w:t>Dette inkluderer alle former for udveksling af information mellem personer, f.eks. ved tale (herunder telefon, radio og direkte), skriftligt (herunder fax) og visuelt (herunder skærm, nummertavler, lys m.m.).</w:t>
      </w:r>
    </w:p>
    <w:p w:rsidR="000267C6" w:rsidRDefault="000267C6" w:rsidP="0059614A"/>
    <w:p w:rsidR="000267C6" w:rsidRDefault="000267C6" w:rsidP="0059614A">
      <w:r>
        <w:t xml:space="preserve">Det er ikke tilladt at starte et arbejde og at genindkoble installationen ved færdiggørelse af et arbejde ved hjælp af signaler eller efter en </w:t>
      </w:r>
      <w:proofErr w:type="spellStart"/>
      <w:r>
        <w:t>forudaftalt</w:t>
      </w:r>
      <w:proofErr w:type="spellEnd"/>
      <w:r>
        <w:t xml:space="preserve"> tid.</w:t>
      </w:r>
    </w:p>
    <w:p w:rsidR="000267C6" w:rsidRDefault="000267C6" w:rsidP="0059614A"/>
    <w:p w:rsidR="000267C6" w:rsidRDefault="000267C6" w:rsidP="0059614A">
      <w:pPr>
        <w:pStyle w:val="underpunkt"/>
      </w:pPr>
      <w:r>
        <w:t>634.5 Arbejdssted</w:t>
      </w:r>
    </w:p>
    <w:p w:rsidR="000267C6" w:rsidRDefault="000267C6" w:rsidP="0059614A">
      <w:r>
        <w:t xml:space="preserve">Der skal være tilstrækkelig plads, adgangsmulighed og lys til alle dele af installationen, på hvilken arbejdet skal udføres. </w:t>
      </w:r>
    </w:p>
    <w:p w:rsidR="000267C6" w:rsidRDefault="000267C6" w:rsidP="0059614A"/>
    <w:p w:rsidR="000267C6" w:rsidRDefault="002248AA" w:rsidP="002248AA">
      <w:pPr>
        <w:pStyle w:val="hovedpunkt"/>
      </w:pPr>
      <w:r>
        <w:br w:type="page"/>
      </w:r>
      <w:r w:rsidR="000267C6">
        <w:lastRenderedPageBreak/>
        <w:t>634.6 Værktøj, udstyr og materiel.</w:t>
      </w:r>
    </w:p>
    <w:p w:rsidR="000267C6" w:rsidRDefault="000267C6">
      <w:pPr>
        <w:rPr>
          <w:rFonts w:ascii="Arial" w:hAnsi="Arial"/>
          <w:sz w:val="20"/>
        </w:rPr>
      </w:pPr>
    </w:p>
    <w:p w:rsidR="000267C6" w:rsidRDefault="000267C6" w:rsidP="0059614A">
      <w:pPr>
        <w:pStyle w:val="underpunkt"/>
      </w:pPr>
      <w:r>
        <w:t>634.6.1 Almindeligt</w:t>
      </w:r>
    </w:p>
    <w:p w:rsidR="000267C6" w:rsidRDefault="000267C6" w:rsidP="0059614A">
      <w:r>
        <w:t>Værktøj og udrustning skal være egnet til anvendelse ved det foreliggende arbejde og periodisk kontrolleres i betryggende omfang.</w:t>
      </w:r>
    </w:p>
    <w:p w:rsidR="000267C6" w:rsidRDefault="000267C6" w:rsidP="0059614A">
      <w:r>
        <w:t>Dette krav kan opfyldes ved at anvende følgende værktøj og udrustning:</w:t>
      </w:r>
    </w:p>
    <w:p w:rsidR="000267C6" w:rsidRDefault="000267C6" w:rsidP="0059614A"/>
    <w:p w:rsidR="000267C6" w:rsidRDefault="000267C6" w:rsidP="0059614A">
      <w:r>
        <w:t xml:space="preserve">Isolerende håndværktøj i overensstemmelse med EN </w:t>
      </w:r>
      <w:proofErr w:type="gramStart"/>
      <w:r>
        <w:t>60900</w:t>
      </w:r>
      <w:proofErr w:type="gramEnd"/>
      <w:r>
        <w:t>.</w:t>
      </w:r>
    </w:p>
    <w:p w:rsidR="000267C6" w:rsidRDefault="000267C6" w:rsidP="0059614A">
      <w:pPr>
        <w:rPr>
          <w:sz w:val="16"/>
        </w:rPr>
      </w:pPr>
      <w:r>
        <w:rPr>
          <w:sz w:val="16"/>
        </w:rPr>
        <w:t>Note Isolerende håndværktøj i overensstemmelse med tidligere accepterede standarder som f.eks. IEC60900, SEN 21 50 02 og VDE 0680 kan fortsat anvendes.</w:t>
      </w:r>
    </w:p>
    <w:p w:rsidR="000267C6" w:rsidRDefault="000267C6" w:rsidP="0059614A">
      <w:pPr>
        <w:rPr>
          <w:sz w:val="16"/>
        </w:rPr>
      </w:pPr>
    </w:p>
    <w:p w:rsidR="000267C6" w:rsidRDefault="000267C6" w:rsidP="0059614A">
      <w:r>
        <w:t xml:space="preserve">Isolerende handsker i overensstemmelse med EN </w:t>
      </w:r>
      <w:proofErr w:type="gramStart"/>
      <w:r>
        <w:t>60903</w:t>
      </w:r>
      <w:proofErr w:type="gramEnd"/>
      <w:r>
        <w:t>.</w:t>
      </w:r>
    </w:p>
    <w:p w:rsidR="000267C6" w:rsidRDefault="000267C6" w:rsidP="0059614A">
      <w:pPr>
        <w:rPr>
          <w:sz w:val="16"/>
        </w:rPr>
      </w:pPr>
      <w:r>
        <w:rPr>
          <w:sz w:val="16"/>
        </w:rPr>
        <w:t>Note Isolerende handsker i overensstemmelse med tidligere accepterede standarder som f.eks. IEC 903, SEN 21 50 01, VDE 0680 og BS 697 kan fortsat anvendes.</w:t>
      </w:r>
    </w:p>
    <w:p w:rsidR="000267C6" w:rsidRDefault="000267C6" w:rsidP="0059614A">
      <w:pPr>
        <w:rPr>
          <w:sz w:val="16"/>
        </w:rPr>
      </w:pPr>
    </w:p>
    <w:p w:rsidR="000267C6" w:rsidRDefault="000267C6" w:rsidP="0059614A">
      <w:r>
        <w:t xml:space="preserve">Isolerende ærmer i overensstemmelse med EN </w:t>
      </w:r>
      <w:proofErr w:type="gramStart"/>
      <w:r>
        <w:t>60984</w:t>
      </w:r>
      <w:proofErr w:type="gramEnd"/>
    </w:p>
    <w:p w:rsidR="000267C6" w:rsidRDefault="000267C6" w:rsidP="0059614A"/>
    <w:p w:rsidR="000267C6" w:rsidRDefault="000267C6" w:rsidP="0059614A">
      <w:r>
        <w:t>Beskyttelseshandsker.</w:t>
      </w:r>
    </w:p>
    <w:p w:rsidR="000267C6" w:rsidRDefault="000267C6" w:rsidP="0059614A">
      <w:r>
        <w:t>Anvendes supplerende handsker til beskyttelse af de isolerende handsker, skal disse beskyttelseshandsker være udformet på en sådan måde, at de ikke under brugen kan beskadige de isolerende handsker. Manchetten på beskyttelseshandskerne skal være kortere end manchetten på de isolerende handsker.</w:t>
      </w:r>
    </w:p>
    <w:p w:rsidR="000267C6" w:rsidRDefault="000267C6" w:rsidP="0059614A"/>
    <w:p w:rsidR="000267C6" w:rsidRDefault="000267C6" w:rsidP="0059614A">
      <w:r>
        <w:t>Sikkerhedshjelm.</w:t>
      </w:r>
    </w:p>
    <w:p w:rsidR="000267C6" w:rsidRDefault="000267C6" w:rsidP="0059614A">
      <w:r>
        <w:t>Isolerende sikkerhedshjelme.</w:t>
      </w:r>
    </w:p>
    <w:p w:rsidR="000267C6" w:rsidRDefault="000267C6" w:rsidP="0059614A"/>
    <w:p w:rsidR="000267C6" w:rsidRDefault="000267C6" w:rsidP="0059614A">
      <w:r>
        <w:t>Ansigtsskærme i overensstemmelse med VDE 0680.</w:t>
      </w:r>
    </w:p>
    <w:p w:rsidR="000267C6" w:rsidRDefault="000267C6" w:rsidP="0059614A"/>
    <w:p w:rsidR="000267C6" w:rsidRDefault="000267C6" w:rsidP="0059614A">
      <w:r>
        <w:t>Afskærmninger.</w:t>
      </w:r>
    </w:p>
    <w:p w:rsidR="000267C6" w:rsidRDefault="000267C6" w:rsidP="0059614A">
      <w:r>
        <w:t xml:space="preserve">Isolerende skærmduge med en isolationstykkelse på mindst </w:t>
      </w:r>
      <w:smartTag w:uri="urn:schemas-microsoft-com:office:smarttags" w:element="metricconverter">
        <w:smartTagPr>
          <w:attr w:name="ProductID" w:val="0,5 mm"/>
        </w:smartTagPr>
        <w:r>
          <w:t>0,5 mm</w:t>
        </w:r>
      </w:smartTag>
      <w:r>
        <w:t>.</w:t>
      </w:r>
    </w:p>
    <w:p w:rsidR="000267C6" w:rsidRDefault="000267C6" w:rsidP="0059614A">
      <w:r>
        <w:t xml:space="preserve">Isolerende rørformede afdækninger eller formstøbte afdækninger med en isolationstykkelse på mindst </w:t>
      </w:r>
      <w:smartTag w:uri="urn:schemas-microsoft-com:office:smarttags" w:element="metricconverter">
        <w:smartTagPr>
          <w:attr w:name="ProductID" w:val="1,0 mm"/>
        </w:smartTagPr>
        <w:r>
          <w:t>1,0 mm</w:t>
        </w:r>
      </w:smartTag>
      <w:r>
        <w:t>.</w:t>
      </w:r>
    </w:p>
    <w:p w:rsidR="000267C6" w:rsidRDefault="000267C6" w:rsidP="0059614A">
      <w:r>
        <w:t xml:space="preserve">Isolerende beskyttelsesmåtter med en isolationstykkelse på mindst </w:t>
      </w:r>
      <w:smartTag w:uri="urn:schemas-microsoft-com:office:smarttags" w:element="metricconverter">
        <w:smartTagPr>
          <w:attr w:name="ProductID" w:val="2,5 mm"/>
        </w:smartTagPr>
        <w:r>
          <w:t>2,5 mm</w:t>
        </w:r>
      </w:smartTag>
      <w:r>
        <w:t xml:space="preserve">. Måtterne bør ikke være mindre end 1 x </w:t>
      </w:r>
      <w:smartTag w:uri="urn:schemas-microsoft-com:office:smarttags" w:element="metricconverter">
        <w:smartTagPr>
          <w:attr w:name="ProductID" w:val="1 m"/>
        </w:smartTagPr>
        <w:r>
          <w:t>1 m</w:t>
        </w:r>
      </w:smartTag>
      <w:r>
        <w:t xml:space="preserve"> og bør være skridsikre på begge sider.</w:t>
      </w:r>
    </w:p>
    <w:p w:rsidR="000267C6" w:rsidRDefault="000267C6" w:rsidP="0059614A"/>
    <w:p w:rsidR="000267C6" w:rsidRDefault="000267C6" w:rsidP="00021F43">
      <w:pPr>
        <w:pStyle w:val="underpunkt"/>
      </w:pPr>
      <w:r>
        <w:t>634.6.2 Periodisk kontrol.</w:t>
      </w:r>
    </w:p>
    <w:p w:rsidR="000267C6" w:rsidRDefault="000267C6" w:rsidP="00021F43">
      <w:r>
        <w:t>Den periodiske kontrol skal afpasses efter omfanget af brugen af værktøj og udrustning, dog skal kontrollen foretages mindst én gang om året.</w:t>
      </w:r>
    </w:p>
    <w:p w:rsidR="000267C6" w:rsidRDefault="000267C6" w:rsidP="00021F43"/>
    <w:p w:rsidR="000267C6" w:rsidRDefault="000267C6" w:rsidP="00021F43">
      <w:r>
        <w:t>Kontrollen skal udføres af sagkyndigt personale.</w:t>
      </w:r>
    </w:p>
    <w:p w:rsidR="000267C6" w:rsidRDefault="000267C6">
      <w:pPr>
        <w:pStyle w:val="Overskrift3"/>
      </w:pPr>
    </w:p>
    <w:p w:rsidR="000267C6" w:rsidRDefault="000267C6" w:rsidP="00021F43">
      <w:pPr>
        <w:pStyle w:val="underpunkt"/>
      </w:pPr>
      <w:r>
        <w:t>634.7 Skiltning</w:t>
      </w:r>
    </w:p>
    <w:p w:rsidR="000267C6" w:rsidRDefault="000267C6" w:rsidP="00021F43">
      <w:r>
        <w:t>Hvis det er nødvendigt under et arbejde, skal der være tilstrækkelig skiltning, som henleder opmærksomheden på enhver relevant fare. Skiltene skal være i overensstemmelse med gældende bestemmelser.</w:t>
      </w:r>
    </w:p>
    <w:p w:rsidR="000267C6" w:rsidRDefault="002248AA" w:rsidP="00021F43">
      <w:pPr>
        <w:pStyle w:val="hovedpunkt"/>
      </w:pPr>
      <w:r>
        <w:br w:type="page"/>
      </w:r>
      <w:r w:rsidR="000267C6">
        <w:lastRenderedPageBreak/>
        <w:t>635 Funktionskontrol</w:t>
      </w:r>
    </w:p>
    <w:p w:rsidR="000267C6" w:rsidRDefault="000267C6">
      <w:pPr>
        <w:rPr>
          <w:sz w:val="20"/>
        </w:rPr>
      </w:pPr>
    </w:p>
    <w:p w:rsidR="000267C6" w:rsidRDefault="000267C6" w:rsidP="00021F43">
      <w:pPr>
        <w:pStyle w:val="underpunkt"/>
      </w:pPr>
      <w:r>
        <w:t>635.1 Måling</w:t>
      </w:r>
    </w:p>
    <w:p w:rsidR="000267C6" w:rsidRDefault="000267C6">
      <w:pPr>
        <w:rPr>
          <w:sz w:val="20"/>
        </w:rPr>
      </w:pPr>
    </w:p>
    <w:p w:rsidR="000267C6" w:rsidRDefault="000267C6" w:rsidP="00021F43">
      <w:r>
        <w:rPr>
          <w:b/>
        </w:rPr>
        <w:t>635.1.1</w:t>
      </w:r>
      <w:r>
        <w:t xml:space="preserve"> I dette kapitel skal måling forstås som alle aktiviteter, hvor der måles fysiske data i installationen. Målinger skal udføres af sagkyndige eller instruerede personer, eller af lægmænd under opsyn af en sagkyndig person.</w:t>
      </w:r>
    </w:p>
    <w:p w:rsidR="000267C6" w:rsidRDefault="000267C6" w:rsidP="00021F43"/>
    <w:p w:rsidR="000267C6" w:rsidRDefault="000267C6" w:rsidP="00021F43">
      <w:r>
        <w:rPr>
          <w:b/>
        </w:rPr>
        <w:t xml:space="preserve">635.1.2 </w:t>
      </w:r>
      <w:r>
        <w:t>Når der udføres målinger i en installation, skal der bruges egnede og sikre instrumenter. Disse instrumenter skal være kontrolleret før, og hvis det er nødvendigt også efter brug.</w:t>
      </w:r>
    </w:p>
    <w:p w:rsidR="000267C6" w:rsidRDefault="000267C6" w:rsidP="00021F43"/>
    <w:p w:rsidR="000267C6" w:rsidRDefault="000267C6" w:rsidP="00021F43">
      <w:r>
        <w:rPr>
          <w:b/>
        </w:rPr>
        <w:t>635.1.3</w:t>
      </w:r>
      <w:r>
        <w:t xml:space="preserve"> Hvis det er nødvendigt skal reglerne for spændingsløst arbejde (636), arbejde under spænding (637) eller arbejde nær ved spænding (638) overholdes.</w:t>
      </w:r>
    </w:p>
    <w:p w:rsidR="000267C6" w:rsidRDefault="000267C6" w:rsidP="00021F43"/>
    <w:p w:rsidR="000267C6" w:rsidRDefault="000267C6" w:rsidP="00021F43">
      <w:pPr>
        <w:pStyle w:val="underpunkt"/>
      </w:pPr>
      <w:r>
        <w:t>635.2 Afprøvning</w:t>
      </w:r>
    </w:p>
    <w:p w:rsidR="000267C6" w:rsidRDefault="000267C6">
      <w:pPr>
        <w:rPr>
          <w:sz w:val="20"/>
        </w:rPr>
      </w:pPr>
    </w:p>
    <w:p w:rsidR="000267C6" w:rsidRDefault="000267C6" w:rsidP="00021F43">
      <w:r>
        <w:rPr>
          <w:b/>
        </w:rPr>
        <w:t>635.2.1</w:t>
      </w:r>
      <w:r>
        <w:t xml:space="preserve"> Afprøvning inkluderer alle aktiviteter, der er beregnet til at kontrollere installationens drift eller dens elektriske, mekaniske eller termiske tilstand. Afprøvning omfatter f.eks. også aktiviteter, der påviser beskyttelses- og sikkerhedsstrømkredsenes effektivitet.</w:t>
      </w:r>
    </w:p>
    <w:p w:rsidR="000267C6" w:rsidRDefault="000267C6" w:rsidP="00021F43"/>
    <w:p w:rsidR="000267C6" w:rsidRDefault="000267C6" w:rsidP="00021F43">
      <w:r>
        <w:t>Afprøvning kan omfatte målinger, som skal udføres i henhold til 635.1</w:t>
      </w:r>
    </w:p>
    <w:p w:rsidR="000267C6" w:rsidRDefault="000267C6" w:rsidP="00021F43"/>
    <w:p w:rsidR="000267C6" w:rsidRDefault="000267C6" w:rsidP="00021F43">
      <w:r>
        <w:t>Afprøvning skal udføres af sagkyndig eller instruerede personer eller af lægmand under opsyn af en sagkyndig person.</w:t>
      </w:r>
    </w:p>
    <w:p w:rsidR="000267C6" w:rsidRDefault="000267C6" w:rsidP="00021F43"/>
    <w:p w:rsidR="000267C6" w:rsidRDefault="000267C6" w:rsidP="00021F43">
      <w:r>
        <w:rPr>
          <w:b/>
        </w:rPr>
        <w:t xml:space="preserve">635.2.2 </w:t>
      </w:r>
      <w:r>
        <w:t>Afprøvning på en installation, der er spændingsløs, skal udføres i henhold til bestemmelserne for spændingsløst arbejde. Hvis det er nødvendigt at åbne eller fjerne beskyttelsesjord og kortslutningsbeskyttelsesudstyr, skal der tages egnede forholdsregler for at forhindre, at installationen bliver sat under spænding fra enhver mulig forsyningskilde.</w:t>
      </w:r>
    </w:p>
    <w:p w:rsidR="000267C6" w:rsidRDefault="000267C6" w:rsidP="00021F43"/>
    <w:p w:rsidR="000267C6" w:rsidRDefault="000267C6" w:rsidP="00021F43">
      <w:r>
        <w:rPr>
          <w:b/>
        </w:rPr>
        <w:t>635.2.3</w:t>
      </w:r>
      <w:r>
        <w:t xml:space="preserve"> Når afprøvningen foretages ved normal forsyningsspænding gælder bestemmelserne i 637 og 638.</w:t>
      </w:r>
    </w:p>
    <w:p w:rsidR="000267C6" w:rsidRDefault="000267C6" w:rsidP="00021F43"/>
    <w:p w:rsidR="000267C6" w:rsidRDefault="000267C6" w:rsidP="00021F43">
      <w:r>
        <w:rPr>
          <w:b/>
        </w:rPr>
        <w:t>635.2.4</w:t>
      </w:r>
      <w:r>
        <w:t xml:space="preserve"> Når der under afprøvning anvendes en fremmed forsyning, skal der tages forholdsregler:</w:t>
      </w:r>
    </w:p>
    <w:p w:rsidR="000267C6" w:rsidRDefault="000267C6" w:rsidP="00021F43"/>
    <w:p w:rsidR="000267C6" w:rsidRPr="00021F43" w:rsidRDefault="000267C6" w:rsidP="00021F43">
      <w:pPr>
        <w:numPr>
          <w:ilvl w:val="0"/>
          <w:numId w:val="13"/>
        </w:numPr>
        <w:tabs>
          <w:tab w:val="clear" w:pos="360"/>
          <w:tab w:val="num" w:pos="3195"/>
        </w:tabs>
        <w:ind w:left="3195"/>
        <w:rPr>
          <w:szCs w:val="24"/>
        </w:rPr>
      </w:pPr>
      <w:r w:rsidRPr="00021F43">
        <w:rPr>
          <w:szCs w:val="24"/>
        </w:rPr>
        <w:t>så installationen er adskilt fra enhver mulig normal forsyningskilde (se 636.2)</w:t>
      </w:r>
    </w:p>
    <w:p w:rsidR="000267C6" w:rsidRPr="00021F43" w:rsidRDefault="000267C6" w:rsidP="00021F43">
      <w:pPr>
        <w:numPr>
          <w:ilvl w:val="0"/>
          <w:numId w:val="13"/>
        </w:numPr>
        <w:tabs>
          <w:tab w:val="clear" w:pos="360"/>
          <w:tab w:val="num" w:pos="3195"/>
        </w:tabs>
        <w:ind w:left="3195"/>
        <w:rPr>
          <w:szCs w:val="24"/>
        </w:rPr>
      </w:pPr>
      <w:r w:rsidRPr="00021F43">
        <w:rPr>
          <w:szCs w:val="24"/>
        </w:rPr>
        <w:t>så installationen ikke kan blive genindkoblet på nogen anden forsyningskilde end den fremmede forsyningskilde</w:t>
      </w:r>
    </w:p>
    <w:p w:rsidR="000267C6" w:rsidRPr="00021F43" w:rsidRDefault="000267C6" w:rsidP="00021F43">
      <w:pPr>
        <w:numPr>
          <w:ilvl w:val="0"/>
          <w:numId w:val="13"/>
        </w:numPr>
        <w:tabs>
          <w:tab w:val="clear" w:pos="360"/>
          <w:tab w:val="num" w:pos="3195"/>
        </w:tabs>
        <w:ind w:left="3195"/>
        <w:rPr>
          <w:szCs w:val="24"/>
        </w:rPr>
      </w:pPr>
      <w:r w:rsidRPr="00021F43">
        <w:rPr>
          <w:szCs w:val="24"/>
        </w:rPr>
        <w:t>for sikkerheden for hele det tilstedeværende personale imod elektrisk fare under afprøvningen.</w:t>
      </w:r>
    </w:p>
    <w:p w:rsidR="000267C6" w:rsidRDefault="000267C6" w:rsidP="00021F43">
      <w:pPr>
        <w:numPr>
          <w:ilvl w:val="0"/>
          <w:numId w:val="13"/>
        </w:numPr>
        <w:tabs>
          <w:tab w:val="clear" w:pos="360"/>
          <w:tab w:val="num" w:pos="3195"/>
        </w:tabs>
        <w:ind w:left="3195"/>
        <w:rPr>
          <w:rFonts w:ascii="Arial" w:hAnsi="Arial"/>
          <w:sz w:val="20"/>
        </w:rPr>
      </w:pPr>
      <w:r w:rsidRPr="00021F43">
        <w:rPr>
          <w:szCs w:val="24"/>
        </w:rPr>
        <w:lastRenderedPageBreak/>
        <w:t xml:space="preserve">så adskillelsen har tilstrækkelig isolation til at klare prøvespændingen på den ene side samtidig med arbejdsspændingen på den anden side. </w:t>
      </w:r>
    </w:p>
    <w:p w:rsidR="000267C6" w:rsidRDefault="000267C6">
      <w:pPr>
        <w:rPr>
          <w:rFonts w:ascii="Arial" w:hAnsi="Arial"/>
          <w:sz w:val="20"/>
        </w:rPr>
      </w:pPr>
    </w:p>
    <w:p w:rsidR="00E337A1" w:rsidRDefault="00E337A1">
      <w:pPr>
        <w:rPr>
          <w:rFonts w:ascii="Arial" w:hAnsi="Arial"/>
          <w:sz w:val="20"/>
        </w:rPr>
      </w:pPr>
    </w:p>
    <w:p w:rsidR="00E337A1" w:rsidRDefault="00E337A1">
      <w:pPr>
        <w:rPr>
          <w:rFonts w:ascii="Arial" w:hAnsi="Arial"/>
          <w:sz w:val="20"/>
        </w:rPr>
      </w:pPr>
    </w:p>
    <w:p w:rsidR="00E337A1" w:rsidRDefault="00E337A1">
      <w:pPr>
        <w:rPr>
          <w:rFonts w:ascii="Arial" w:hAnsi="Arial"/>
          <w:sz w:val="20"/>
        </w:rPr>
      </w:pPr>
    </w:p>
    <w:p w:rsidR="000267C6" w:rsidRDefault="000267C6" w:rsidP="00021F43">
      <w:pPr>
        <w:pStyle w:val="hovedpunkt"/>
      </w:pPr>
      <w:r>
        <w:t xml:space="preserve">636 Sikkerhedsforanstaltninger ved arbejde på eller nær ved spændingsløse installationer. </w:t>
      </w:r>
    </w:p>
    <w:p w:rsidR="000267C6" w:rsidRDefault="000267C6">
      <w:pPr>
        <w:rPr>
          <w:sz w:val="20"/>
        </w:rPr>
      </w:pPr>
    </w:p>
    <w:p w:rsidR="000267C6" w:rsidRDefault="000267C6" w:rsidP="00021F43">
      <w:pPr>
        <w:pStyle w:val="underpunkt"/>
      </w:pPr>
      <w:r>
        <w:t>636.1 Gyldighedsområde.</w:t>
      </w:r>
    </w:p>
    <w:p w:rsidR="000267C6" w:rsidRDefault="000267C6" w:rsidP="00021F43">
      <w:r>
        <w:t>Bestemmelserne omfatter de sikkerhedsforanstaltninger, der skal foretages, dels for at gøre den del af en  installation, hvorpå der skal arbejdes spændingsløs, dels for at indkoble denne efter arbejdets afslutning.</w:t>
      </w:r>
    </w:p>
    <w:p w:rsidR="000267C6" w:rsidRDefault="000267C6" w:rsidP="00021F43"/>
    <w:p w:rsidR="000267C6" w:rsidRDefault="000267C6" w:rsidP="00021F43">
      <w:r>
        <w:rPr>
          <w:b/>
        </w:rPr>
        <w:t xml:space="preserve">636.1.1 </w:t>
      </w:r>
      <w:r>
        <w:t>Adskillelse før eller genindkobling efter spændingsløst arbejde skal udføres af en sagkyndig eller en instrueret person, og som beskrevet i 636.2 til 636.6.</w:t>
      </w:r>
    </w:p>
    <w:p w:rsidR="000267C6" w:rsidRDefault="000267C6" w:rsidP="00021F43">
      <w:pPr>
        <w:rPr>
          <w:b/>
        </w:rPr>
      </w:pPr>
    </w:p>
    <w:p w:rsidR="000267C6" w:rsidRDefault="000267C6" w:rsidP="00021F43">
      <w:pPr>
        <w:pStyle w:val="underpunkt"/>
      </w:pPr>
      <w:r>
        <w:t>636.2 Adskillelse.</w:t>
      </w:r>
    </w:p>
    <w:p w:rsidR="000267C6" w:rsidRDefault="000267C6" w:rsidP="00021F43">
      <w:r>
        <w:t>Der skal foretages adskillelse alle steder, hvorfra installationen eller dele heraf kan sættes under spænding.</w:t>
      </w:r>
    </w:p>
    <w:p w:rsidR="000267C6" w:rsidRDefault="000267C6" w:rsidP="00021F43">
      <w:pPr>
        <w:rPr>
          <w:rFonts w:ascii="Arial" w:hAnsi="Arial"/>
          <w:sz w:val="20"/>
        </w:rPr>
      </w:pPr>
    </w:p>
    <w:p w:rsidR="000267C6" w:rsidRPr="00021F43" w:rsidRDefault="000267C6" w:rsidP="00021F43">
      <w:pPr>
        <w:rPr>
          <w:sz w:val="16"/>
        </w:rPr>
      </w:pPr>
      <w:r w:rsidRPr="00021F43">
        <w:rPr>
          <w:sz w:val="16"/>
        </w:rPr>
        <w:t xml:space="preserve">Note </w:t>
      </w:r>
      <w:r w:rsidRPr="00021F43">
        <w:rPr>
          <w:sz w:val="16"/>
        </w:rPr>
        <w:tab/>
        <w:t>Adskillelse skal således også ske imod andre installationsdele, som automatisk eller manuelt kan komme under spænding fra f.eks. nødgeneratoranlæg, vindmøller samt eventuel styrespænding og installationsdele, der automatisk kan indkobles.</w:t>
      </w:r>
    </w:p>
    <w:p w:rsidR="000267C6" w:rsidRPr="00021F43" w:rsidRDefault="000267C6" w:rsidP="00021F43">
      <w:pPr>
        <w:rPr>
          <w:sz w:val="16"/>
        </w:rPr>
      </w:pPr>
      <w:r w:rsidRPr="00021F43">
        <w:rPr>
          <w:sz w:val="16"/>
        </w:rPr>
        <w:t>Dele af installationen, der er spændingsførende efter adskillelse, f.eks. kondensatorer, skal aflades med egnet udstyr.</w:t>
      </w:r>
    </w:p>
    <w:p w:rsidR="000267C6" w:rsidRDefault="000267C6" w:rsidP="00021F43">
      <w:pPr>
        <w:rPr>
          <w:rFonts w:ascii="Arial" w:hAnsi="Arial"/>
          <w:sz w:val="20"/>
        </w:rPr>
      </w:pPr>
    </w:p>
    <w:p w:rsidR="000267C6" w:rsidRDefault="000267C6" w:rsidP="00021F43">
      <w:pPr>
        <w:ind w:left="0"/>
        <w:rPr>
          <w:rFonts w:ascii="Arial" w:hAnsi="Arial"/>
          <w:b/>
          <w:sz w:val="20"/>
        </w:rPr>
      </w:pPr>
      <w:r w:rsidRPr="00021F43">
        <w:rPr>
          <w:rStyle w:val="underpunktTegn1"/>
        </w:rPr>
        <w:t>636.3 Sikring mod indkobling</w:t>
      </w:r>
      <w:r>
        <w:rPr>
          <w:rFonts w:ascii="Arial" w:hAnsi="Arial"/>
          <w:b/>
          <w:sz w:val="20"/>
        </w:rPr>
        <w:t>.</w:t>
      </w:r>
    </w:p>
    <w:p w:rsidR="000267C6" w:rsidRDefault="000267C6" w:rsidP="00021F43">
      <w:r>
        <w:t>Sikring mod indkobling skal foretages på en sådan måde, at utilsigtet indkobling kan anses for udelukket.</w:t>
      </w:r>
    </w:p>
    <w:p w:rsidR="000267C6" w:rsidRDefault="000267C6" w:rsidP="00021F43"/>
    <w:p w:rsidR="000267C6" w:rsidRDefault="000267C6" w:rsidP="00021F43">
      <w:r>
        <w:t>Det foretrækkes, at sikring mod indkobling foretages ved anbringelse af hængelås i afbryderhåndtag eller tavlelåger.</w:t>
      </w:r>
    </w:p>
    <w:p w:rsidR="000267C6" w:rsidRDefault="000267C6" w:rsidP="00021F43"/>
    <w:p w:rsidR="000267C6" w:rsidRDefault="000267C6" w:rsidP="00021F43">
      <w:r>
        <w:t xml:space="preserve">Hvis dette ikke er muligt, kan sikring mod indkobling foretages på en af følgende måder: </w:t>
      </w:r>
    </w:p>
    <w:p w:rsidR="000267C6" w:rsidRDefault="000267C6" w:rsidP="00021F43"/>
    <w:p w:rsidR="000267C6" w:rsidRPr="00021F43" w:rsidRDefault="000267C6" w:rsidP="00021F43">
      <w:pPr>
        <w:numPr>
          <w:ilvl w:val="0"/>
          <w:numId w:val="13"/>
        </w:numPr>
        <w:tabs>
          <w:tab w:val="clear" w:pos="360"/>
          <w:tab w:val="num" w:pos="3195"/>
        </w:tabs>
        <w:ind w:left="3195"/>
        <w:rPr>
          <w:szCs w:val="24"/>
        </w:rPr>
      </w:pPr>
      <w:r w:rsidRPr="00021F43">
        <w:rPr>
          <w:szCs w:val="24"/>
        </w:rPr>
        <w:t>ved fjernelse af sikringer,</w:t>
      </w:r>
    </w:p>
    <w:p w:rsidR="000267C6" w:rsidRPr="00021F43" w:rsidRDefault="000267C6" w:rsidP="00021F43">
      <w:pPr>
        <w:numPr>
          <w:ilvl w:val="0"/>
          <w:numId w:val="13"/>
        </w:numPr>
        <w:tabs>
          <w:tab w:val="clear" w:pos="360"/>
          <w:tab w:val="num" w:pos="3195"/>
        </w:tabs>
        <w:ind w:left="3195"/>
        <w:rPr>
          <w:szCs w:val="24"/>
        </w:rPr>
      </w:pPr>
      <w:r w:rsidRPr="00021F43">
        <w:rPr>
          <w:szCs w:val="24"/>
        </w:rPr>
        <w:t>ved demontering af ledninger, når dette kræver brug af værktøj, eller</w:t>
      </w:r>
    </w:p>
    <w:p w:rsidR="000267C6" w:rsidRDefault="000267C6" w:rsidP="00021F43">
      <w:pPr>
        <w:numPr>
          <w:ilvl w:val="0"/>
          <w:numId w:val="13"/>
        </w:numPr>
        <w:tabs>
          <w:tab w:val="clear" w:pos="360"/>
          <w:tab w:val="num" w:pos="3195"/>
        </w:tabs>
        <w:ind w:left="3195"/>
        <w:rPr>
          <w:rFonts w:ascii="Arial" w:hAnsi="Arial"/>
          <w:sz w:val="20"/>
        </w:rPr>
      </w:pPr>
      <w:r w:rsidRPr="00021F43">
        <w:rPr>
          <w:szCs w:val="24"/>
        </w:rPr>
        <w:t>ved adskillelse af lasker.</w:t>
      </w:r>
    </w:p>
    <w:p w:rsidR="000267C6" w:rsidRDefault="000267C6">
      <w:pPr>
        <w:rPr>
          <w:rFonts w:ascii="Arial" w:hAnsi="Arial"/>
          <w:sz w:val="20"/>
        </w:rPr>
      </w:pPr>
    </w:p>
    <w:p w:rsidR="000267C6" w:rsidRDefault="000267C6" w:rsidP="00021F43">
      <w:r>
        <w:t>Alle steder, hvor der foretages adskillelse, skal være tydeligt markeret med skilt om, at der arbejdes på installationen (Se også 634.7). Forbudsskilt iht. Arbejdstilsynets Bekendtgørelse nr. 518, bilag 3. pkt. 3.1 "Må ikke berøres" skal anvendes. Skiltet må kun fjernes af den ansvarlige person for arbejdet.</w:t>
      </w:r>
    </w:p>
    <w:p w:rsidR="000267C6" w:rsidRDefault="000267C6" w:rsidP="00021F43"/>
    <w:p w:rsidR="000267C6" w:rsidRDefault="000267C6" w:rsidP="00021F43">
      <w:pPr>
        <w:pStyle w:val="underpunkt"/>
      </w:pPr>
      <w:r>
        <w:lastRenderedPageBreak/>
        <w:t>636.4 Kontrol af spændingsløs tilstand.</w:t>
      </w:r>
    </w:p>
    <w:p w:rsidR="000267C6" w:rsidRDefault="000267C6" w:rsidP="00021F43">
      <w:r>
        <w:t>Det skal på forsvarlig måde konstateres, at alle delene i arbejdsområdet er spændingsløse.</w:t>
      </w:r>
    </w:p>
    <w:p w:rsidR="000267C6" w:rsidRDefault="000267C6" w:rsidP="00021F43"/>
    <w:p w:rsidR="000267C6" w:rsidRDefault="000267C6" w:rsidP="00021F43">
      <w:pPr>
        <w:ind w:left="0"/>
        <w:rPr>
          <w:b/>
        </w:rPr>
      </w:pPr>
      <w:r w:rsidRPr="00021F43">
        <w:rPr>
          <w:rStyle w:val="underpunktTegn1"/>
        </w:rPr>
        <w:t>636.5 Før arbejdets begyndelse</w:t>
      </w:r>
      <w:r>
        <w:rPr>
          <w:b/>
        </w:rPr>
        <w:t>.</w:t>
      </w:r>
    </w:p>
    <w:p w:rsidR="000267C6" w:rsidRDefault="000267C6" w:rsidP="00021F43">
      <w:r>
        <w:t>Ingen må påbegynde arbejde på eller nær ved spændingsløse  installationer før</w:t>
      </w:r>
    </w:p>
    <w:p w:rsidR="000267C6" w:rsidRDefault="000267C6" w:rsidP="00021F43"/>
    <w:p w:rsidR="000267C6" w:rsidRPr="00021F43" w:rsidRDefault="000267C6" w:rsidP="00021F43">
      <w:pPr>
        <w:numPr>
          <w:ilvl w:val="0"/>
          <w:numId w:val="13"/>
        </w:numPr>
        <w:tabs>
          <w:tab w:val="clear" w:pos="360"/>
          <w:tab w:val="num" w:pos="3195"/>
        </w:tabs>
        <w:ind w:left="3195"/>
        <w:rPr>
          <w:szCs w:val="24"/>
        </w:rPr>
      </w:pPr>
      <w:r w:rsidRPr="00021F43">
        <w:rPr>
          <w:szCs w:val="24"/>
        </w:rPr>
        <w:t>adskillelse,</w:t>
      </w:r>
    </w:p>
    <w:p w:rsidR="000267C6" w:rsidRPr="00021F43" w:rsidRDefault="000267C6" w:rsidP="00021F43">
      <w:pPr>
        <w:numPr>
          <w:ilvl w:val="0"/>
          <w:numId w:val="13"/>
        </w:numPr>
        <w:tabs>
          <w:tab w:val="clear" w:pos="360"/>
          <w:tab w:val="num" w:pos="3195"/>
        </w:tabs>
        <w:ind w:left="3195"/>
        <w:rPr>
          <w:szCs w:val="24"/>
        </w:rPr>
      </w:pPr>
      <w:r w:rsidRPr="00021F43">
        <w:rPr>
          <w:szCs w:val="24"/>
        </w:rPr>
        <w:t>sikring mod indkobling,</w:t>
      </w:r>
    </w:p>
    <w:p w:rsidR="000267C6" w:rsidRDefault="000267C6" w:rsidP="00021F43">
      <w:pPr>
        <w:numPr>
          <w:ilvl w:val="0"/>
          <w:numId w:val="13"/>
        </w:numPr>
        <w:tabs>
          <w:tab w:val="clear" w:pos="360"/>
          <w:tab w:val="num" w:pos="3195"/>
        </w:tabs>
        <w:ind w:left="3195"/>
        <w:rPr>
          <w:rFonts w:ascii="Arial" w:hAnsi="Arial"/>
          <w:sz w:val="20"/>
        </w:rPr>
      </w:pPr>
      <w:r w:rsidRPr="00021F43">
        <w:rPr>
          <w:szCs w:val="24"/>
        </w:rPr>
        <w:t>kontrol af spændingsløs tilstand</w:t>
      </w:r>
    </w:p>
    <w:p w:rsidR="000267C6" w:rsidRDefault="000267C6">
      <w:pPr>
        <w:rPr>
          <w:rFonts w:ascii="Arial" w:hAnsi="Arial"/>
          <w:sz w:val="20"/>
        </w:rPr>
      </w:pPr>
    </w:p>
    <w:p w:rsidR="000267C6" w:rsidRDefault="000267C6" w:rsidP="00021F43">
      <w:r>
        <w:t>er gennemført.</w:t>
      </w:r>
    </w:p>
    <w:p w:rsidR="000267C6" w:rsidRDefault="000267C6">
      <w:pPr>
        <w:rPr>
          <w:rFonts w:ascii="Arial" w:hAnsi="Arial"/>
          <w:sz w:val="20"/>
        </w:rPr>
      </w:pPr>
    </w:p>
    <w:p w:rsidR="000267C6" w:rsidRDefault="000267C6" w:rsidP="00021F43">
      <w:pPr>
        <w:pStyle w:val="underpunkt"/>
      </w:pPr>
      <w:r>
        <w:t>636.6 Ophævelse af sikkerhedsforanstaltninger.</w:t>
      </w:r>
    </w:p>
    <w:p w:rsidR="000267C6" w:rsidRDefault="000267C6" w:rsidP="00021F43">
      <w:r>
        <w:t>Ingen sikkerhedsforanstaltning må ophæves, før alle ved arbejdet beskæftigede er blevet gjort bekendt med, at sikkerhedsforanstaltningerne vil blive ophævet, og at arbejdsområdet herefter skal betragtes som spændingsførende.</w:t>
      </w:r>
    </w:p>
    <w:p w:rsidR="000267C6" w:rsidRDefault="000267C6" w:rsidP="00021F43"/>
    <w:p w:rsidR="000267C6" w:rsidRDefault="000267C6" w:rsidP="00021F43">
      <w:r>
        <w:t>Indkobling må først finde sted, når alle de for arbejdet trufne sikkerhedsforanstaltninger er ophævet.</w:t>
      </w:r>
    </w:p>
    <w:p w:rsidR="00E337A1" w:rsidRDefault="00E337A1" w:rsidP="00021F43"/>
    <w:p w:rsidR="00E337A1" w:rsidRDefault="00E337A1" w:rsidP="00021F43"/>
    <w:p w:rsidR="000267C6" w:rsidRDefault="000267C6" w:rsidP="00021F43">
      <w:pPr>
        <w:pStyle w:val="hovedpunkt"/>
      </w:pPr>
      <w:r>
        <w:t>637 Sikkerhedsforanstaltninger ved arbejde på installationer og tavler under spænding (L-AUS).</w:t>
      </w:r>
    </w:p>
    <w:p w:rsidR="000267C6" w:rsidRDefault="000267C6">
      <w:pPr>
        <w:rPr>
          <w:sz w:val="20"/>
        </w:rPr>
      </w:pPr>
    </w:p>
    <w:p w:rsidR="000267C6" w:rsidRDefault="000267C6" w:rsidP="00021F43">
      <w:pPr>
        <w:ind w:left="0"/>
        <w:rPr>
          <w:rFonts w:ascii="Arial" w:hAnsi="Arial"/>
          <w:sz w:val="20"/>
        </w:rPr>
      </w:pPr>
      <w:r w:rsidRPr="00021F43">
        <w:rPr>
          <w:rStyle w:val="underpunktTegn1"/>
        </w:rPr>
        <w:t>637.1 Sikkerhedsforanstaltninger</w:t>
      </w:r>
      <w:r>
        <w:rPr>
          <w:rFonts w:ascii="Arial" w:hAnsi="Arial"/>
          <w:sz w:val="20"/>
        </w:rPr>
        <w:t>.</w:t>
      </w:r>
    </w:p>
    <w:p w:rsidR="000267C6" w:rsidRDefault="000267C6">
      <w:pPr>
        <w:rPr>
          <w:rFonts w:ascii="Arial" w:hAnsi="Arial"/>
          <w:sz w:val="20"/>
        </w:rPr>
      </w:pPr>
    </w:p>
    <w:p w:rsidR="000267C6" w:rsidRDefault="000267C6" w:rsidP="00021F43">
      <w:r>
        <w:rPr>
          <w:b/>
        </w:rPr>
        <w:t>637.1.1</w:t>
      </w:r>
      <w:r>
        <w:t xml:space="preserve"> Der skal gennemføres sikkerhedsforanstaltninger for under arbejdet at sikre,</w:t>
      </w:r>
    </w:p>
    <w:p w:rsidR="00021F43" w:rsidRPr="00021F43" w:rsidRDefault="000267C6" w:rsidP="00021F43">
      <w:pPr>
        <w:numPr>
          <w:ilvl w:val="0"/>
          <w:numId w:val="13"/>
        </w:numPr>
        <w:tabs>
          <w:tab w:val="clear" w:pos="360"/>
          <w:tab w:val="num" w:pos="3195"/>
        </w:tabs>
        <w:ind w:left="3195"/>
        <w:rPr>
          <w:szCs w:val="24"/>
        </w:rPr>
      </w:pPr>
      <w:r w:rsidRPr="00021F43">
        <w:rPr>
          <w:szCs w:val="24"/>
        </w:rPr>
        <w:t>at kortslutning eller jordslutning ikke forårsages af værktøj eller materiel, og</w:t>
      </w:r>
    </w:p>
    <w:p w:rsidR="000267C6" w:rsidRPr="00021F43" w:rsidRDefault="000267C6" w:rsidP="00021F43">
      <w:pPr>
        <w:numPr>
          <w:ilvl w:val="0"/>
          <w:numId w:val="13"/>
        </w:numPr>
        <w:tabs>
          <w:tab w:val="clear" w:pos="360"/>
          <w:tab w:val="num" w:pos="3195"/>
        </w:tabs>
        <w:ind w:left="3195"/>
        <w:rPr>
          <w:szCs w:val="24"/>
        </w:rPr>
      </w:pPr>
      <w:r w:rsidRPr="00021F43">
        <w:rPr>
          <w:szCs w:val="24"/>
        </w:rPr>
        <w:t>at ingen kommer i direkte berøring med spændingsførende dele.</w:t>
      </w:r>
    </w:p>
    <w:p w:rsidR="000267C6" w:rsidRPr="00021F43" w:rsidRDefault="000267C6">
      <w:pPr>
        <w:rPr>
          <w:szCs w:val="24"/>
        </w:rPr>
      </w:pPr>
    </w:p>
    <w:p w:rsidR="000267C6" w:rsidRDefault="000267C6" w:rsidP="00021F43">
      <w:r>
        <w:t>Det skal sikres at arbejdsområdet er indrettet, så montøren har begge hænder fri til arbejdet.</w:t>
      </w:r>
    </w:p>
    <w:p w:rsidR="000267C6" w:rsidRDefault="000267C6" w:rsidP="00021F43"/>
    <w:p w:rsidR="000267C6" w:rsidRDefault="000267C6" w:rsidP="00021F43">
      <w:r>
        <w:t>Montøren må ikke bære metalliske genstande, f.eks. ur eller smykker, hvis det er sandsynligt, at det kan medføre farlige situationer.</w:t>
      </w:r>
    </w:p>
    <w:p w:rsidR="000267C6" w:rsidRDefault="000267C6" w:rsidP="00021F43">
      <w:r>
        <w:t>Det er tilladt at arbejde på SELV installationer uden anvendelse af beskyttelse mod elektrisk stød, men der skal tages forholdsregler mod kortslutning.</w:t>
      </w:r>
    </w:p>
    <w:p w:rsidR="000267C6" w:rsidRDefault="000267C6" w:rsidP="00021F43"/>
    <w:p w:rsidR="000267C6" w:rsidRDefault="000267C6" w:rsidP="00021F43">
      <w:r>
        <w:t>Ved arbejde på PELV og FELV installationer skal de almindelige bestemmelser i 637 følges.</w:t>
      </w:r>
    </w:p>
    <w:p w:rsidR="000267C6" w:rsidRDefault="000267C6" w:rsidP="00021F43"/>
    <w:p w:rsidR="000267C6" w:rsidRDefault="000267C6" w:rsidP="00021F43">
      <w:r>
        <w:rPr>
          <w:b/>
        </w:rPr>
        <w:t>637.1.2</w:t>
      </w:r>
      <w:r>
        <w:t xml:space="preserve"> Der skal anvendes et eller flere af følgende beskyttelsesmidler: </w:t>
      </w:r>
    </w:p>
    <w:p w:rsidR="000267C6" w:rsidRDefault="000267C6">
      <w:pPr>
        <w:rPr>
          <w:rFonts w:ascii="Arial" w:hAnsi="Arial"/>
          <w:sz w:val="20"/>
        </w:rPr>
      </w:pPr>
    </w:p>
    <w:p w:rsidR="000267C6" w:rsidRPr="00021F43" w:rsidRDefault="000267C6" w:rsidP="00021F43">
      <w:pPr>
        <w:numPr>
          <w:ilvl w:val="0"/>
          <w:numId w:val="13"/>
        </w:numPr>
        <w:tabs>
          <w:tab w:val="clear" w:pos="360"/>
          <w:tab w:val="num" w:pos="2968"/>
        </w:tabs>
        <w:ind w:left="2968"/>
        <w:rPr>
          <w:szCs w:val="24"/>
        </w:rPr>
      </w:pPr>
      <w:r w:rsidRPr="00021F43">
        <w:rPr>
          <w:szCs w:val="24"/>
        </w:rPr>
        <w:t>Personlig beskyttelsesudrustning, herunder bl.a. isolerende handsker, eventuelt suppleret med beskyttelseshandsker.</w:t>
      </w:r>
    </w:p>
    <w:p w:rsidR="000267C6" w:rsidRPr="00021F43" w:rsidRDefault="000267C6" w:rsidP="00021F43">
      <w:pPr>
        <w:numPr>
          <w:ilvl w:val="0"/>
          <w:numId w:val="13"/>
        </w:numPr>
        <w:tabs>
          <w:tab w:val="clear" w:pos="360"/>
          <w:tab w:val="num" w:pos="2968"/>
        </w:tabs>
        <w:ind w:left="2968"/>
        <w:rPr>
          <w:szCs w:val="24"/>
        </w:rPr>
      </w:pPr>
      <w:r w:rsidRPr="00021F43">
        <w:rPr>
          <w:szCs w:val="24"/>
        </w:rPr>
        <w:t>Isolerende værktøj.</w:t>
      </w:r>
    </w:p>
    <w:p w:rsidR="000267C6" w:rsidRPr="00021F43" w:rsidRDefault="000267C6" w:rsidP="00021F43">
      <w:pPr>
        <w:numPr>
          <w:ilvl w:val="0"/>
          <w:numId w:val="13"/>
        </w:numPr>
        <w:tabs>
          <w:tab w:val="clear" w:pos="360"/>
          <w:tab w:val="num" w:pos="2968"/>
        </w:tabs>
        <w:ind w:left="2968"/>
        <w:rPr>
          <w:szCs w:val="24"/>
        </w:rPr>
      </w:pPr>
      <w:r w:rsidRPr="00021F43">
        <w:rPr>
          <w:szCs w:val="24"/>
        </w:rPr>
        <w:t>Isolerende afskærmning.</w:t>
      </w:r>
    </w:p>
    <w:p w:rsidR="000267C6" w:rsidRPr="00021F43" w:rsidRDefault="000267C6">
      <w:pPr>
        <w:rPr>
          <w:szCs w:val="24"/>
        </w:rPr>
      </w:pPr>
    </w:p>
    <w:p w:rsidR="000267C6" w:rsidRDefault="000267C6" w:rsidP="00021F43">
      <w:pPr>
        <w:pStyle w:val="underpunkt"/>
      </w:pPr>
      <w:r>
        <w:t>637.2 Før arbejdets begyndelse.</w:t>
      </w:r>
    </w:p>
    <w:p w:rsidR="000267C6" w:rsidRDefault="000267C6" w:rsidP="00021F43">
      <w:r>
        <w:t xml:space="preserve">Montøren skal  </w:t>
      </w:r>
    </w:p>
    <w:p w:rsidR="000267C6" w:rsidRDefault="000267C6" w:rsidP="00021F43"/>
    <w:p w:rsidR="000267C6" w:rsidRPr="00021F43" w:rsidRDefault="000267C6" w:rsidP="00021F43">
      <w:pPr>
        <w:numPr>
          <w:ilvl w:val="0"/>
          <w:numId w:val="13"/>
        </w:numPr>
        <w:tabs>
          <w:tab w:val="clear" w:pos="360"/>
          <w:tab w:val="num" w:pos="3195"/>
        </w:tabs>
        <w:ind w:left="3195"/>
        <w:rPr>
          <w:szCs w:val="24"/>
        </w:rPr>
      </w:pPr>
      <w:r w:rsidRPr="00021F43">
        <w:rPr>
          <w:szCs w:val="24"/>
        </w:rPr>
        <w:t>orientere sig om arbejdets omfang,</w:t>
      </w:r>
    </w:p>
    <w:p w:rsidR="000267C6" w:rsidRPr="00021F43" w:rsidRDefault="000267C6" w:rsidP="00021F43">
      <w:pPr>
        <w:numPr>
          <w:ilvl w:val="0"/>
          <w:numId w:val="13"/>
        </w:numPr>
        <w:tabs>
          <w:tab w:val="clear" w:pos="360"/>
          <w:tab w:val="num" w:pos="3195"/>
        </w:tabs>
        <w:ind w:left="3195"/>
        <w:rPr>
          <w:szCs w:val="24"/>
        </w:rPr>
      </w:pPr>
      <w:r w:rsidRPr="00021F43">
        <w:rPr>
          <w:szCs w:val="24"/>
        </w:rPr>
        <w:t>orientere sig om arbejdspladsens afgrænsning,</w:t>
      </w:r>
    </w:p>
    <w:p w:rsidR="000267C6" w:rsidRPr="00021F43" w:rsidRDefault="000267C6" w:rsidP="00021F43">
      <w:pPr>
        <w:numPr>
          <w:ilvl w:val="0"/>
          <w:numId w:val="13"/>
        </w:numPr>
        <w:tabs>
          <w:tab w:val="clear" w:pos="360"/>
          <w:tab w:val="num" w:pos="3195"/>
        </w:tabs>
        <w:ind w:left="3195"/>
        <w:rPr>
          <w:szCs w:val="24"/>
        </w:rPr>
      </w:pPr>
      <w:r w:rsidRPr="00021F43">
        <w:rPr>
          <w:szCs w:val="24"/>
        </w:rPr>
        <w:t>kontrollere, at værktøj og beskyttelsesudrustning er i overensstemmelse med 634.6 og andre gældende bestemmelser,</w:t>
      </w:r>
    </w:p>
    <w:p w:rsidR="000267C6" w:rsidRPr="00021F43" w:rsidRDefault="000267C6" w:rsidP="00021F43">
      <w:pPr>
        <w:numPr>
          <w:ilvl w:val="0"/>
          <w:numId w:val="13"/>
        </w:numPr>
        <w:tabs>
          <w:tab w:val="clear" w:pos="360"/>
          <w:tab w:val="num" w:pos="3195"/>
        </w:tabs>
        <w:ind w:left="3195"/>
        <w:rPr>
          <w:szCs w:val="24"/>
        </w:rPr>
      </w:pPr>
      <w:r w:rsidRPr="00021F43">
        <w:rPr>
          <w:szCs w:val="24"/>
        </w:rPr>
        <w:t>orientere eventuelle hjælpere eller medarbejdere og andre personer, der berøres, om arbejdets omfang og varighed,</w:t>
      </w:r>
    </w:p>
    <w:p w:rsidR="000267C6" w:rsidRPr="00021F43" w:rsidRDefault="000267C6" w:rsidP="00021F43">
      <w:pPr>
        <w:numPr>
          <w:ilvl w:val="0"/>
          <w:numId w:val="13"/>
        </w:numPr>
        <w:tabs>
          <w:tab w:val="clear" w:pos="360"/>
          <w:tab w:val="num" w:pos="3195"/>
        </w:tabs>
        <w:ind w:left="3195"/>
        <w:rPr>
          <w:szCs w:val="24"/>
        </w:rPr>
      </w:pPr>
      <w:r w:rsidRPr="00021F43">
        <w:rPr>
          <w:szCs w:val="24"/>
        </w:rPr>
        <w:t>orientere sig om, hvad der skal foretages, såfremt uheld indtræffer,</w:t>
      </w:r>
    </w:p>
    <w:p w:rsidR="000267C6" w:rsidRPr="00021F43" w:rsidRDefault="000267C6" w:rsidP="00021F43">
      <w:pPr>
        <w:numPr>
          <w:ilvl w:val="0"/>
          <w:numId w:val="13"/>
        </w:numPr>
        <w:tabs>
          <w:tab w:val="clear" w:pos="360"/>
          <w:tab w:val="num" w:pos="3195"/>
        </w:tabs>
        <w:ind w:left="3195"/>
        <w:rPr>
          <w:szCs w:val="24"/>
        </w:rPr>
      </w:pPr>
      <w:r w:rsidRPr="00021F43">
        <w:rPr>
          <w:szCs w:val="24"/>
        </w:rPr>
        <w:t>orientere sig om nærliggende spændingsførende eller jordede dele.</w:t>
      </w:r>
    </w:p>
    <w:p w:rsidR="000267C6" w:rsidRDefault="000267C6">
      <w:pPr>
        <w:rPr>
          <w:rFonts w:ascii="Arial" w:hAnsi="Arial"/>
          <w:sz w:val="20"/>
        </w:rPr>
      </w:pPr>
    </w:p>
    <w:p w:rsidR="000267C6" w:rsidRDefault="000267C6" w:rsidP="00021F43">
      <w:pPr>
        <w:pStyle w:val="underpunkt"/>
      </w:pPr>
      <w:r>
        <w:t>637.3 Under arbejdet.</w:t>
      </w:r>
    </w:p>
    <w:p w:rsidR="000267C6" w:rsidRDefault="000267C6" w:rsidP="00021F43">
      <w:r>
        <w:t>Arbejdet skal afbrydes, såfremt der under arbejdet indtræffer omstændigheder, der gør afbrydelse påkrævet.</w:t>
      </w:r>
    </w:p>
    <w:p w:rsidR="000267C6" w:rsidRDefault="000267C6" w:rsidP="00021F43">
      <w:r>
        <w:t>Eksempler:</w:t>
      </w:r>
    </w:p>
    <w:p w:rsidR="000267C6" w:rsidRDefault="000267C6">
      <w:pPr>
        <w:rPr>
          <w:rFonts w:ascii="Arial" w:hAnsi="Arial"/>
          <w:sz w:val="20"/>
        </w:rPr>
      </w:pPr>
    </w:p>
    <w:p w:rsidR="000267C6" w:rsidRPr="00021F43" w:rsidRDefault="000267C6" w:rsidP="00021F43">
      <w:pPr>
        <w:numPr>
          <w:ilvl w:val="0"/>
          <w:numId w:val="13"/>
        </w:numPr>
        <w:tabs>
          <w:tab w:val="clear" w:pos="360"/>
          <w:tab w:val="num" w:pos="3195"/>
        </w:tabs>
        <w:ind w:left="3195"/>
        <w:rPr>
          <w:szCs w:val="24"/>
        </w:rPr>
      </w:pPr>
      <w:r w:rsidRPr="00021F43">
        <w:rPr>
          <w:szCs w:val="24"/>
        </w:rPr>
        <w:t>Vejrforholdene gør det uforsvarligt at fortsætte arbejdet.</w:t>
      </w:r>
    </w:p>
    <w:p w:rsidR="000267C6" w:rsidRPr="00021F43" w:rsidRDefault="000267C6" w:rsidP="00021F43">
      <w:pPr>
        <w:numPr>
          <w:ilvl w:val="0"/>
          <w:numId w:val="13"/>
        </w:numPr>
        <w:tabs>
          <w:tab w:val="clear" w:pos="360"/>
          <w:tab w:val="num" w:pos="3195"/>
        </w:tabs>
        <w:ind w:left="3195"/>
        <w:rPr>
          <w:szCs w:val="24"/>
        </w:rPr>
      </w:pPr>
      <w:r w:rsidRPr="00021F43">
        <w:rPr>
          <w:szCs w:val="24"/>
        </w:rPr>
        <w:t>Der opstår fejl på isolerende værktøj og udrustning.</w:t>
      </w:r>
    </w:p>
    <w:p w:rsidR="000267C6" w:rsidRDefault="000267C6">
      <w:pPr>
        <w:rPr>
          <w:rFonts w:ascii="Arial" w:hAnsi="Arial"/>
          <w:sz w:val="20"/>
        </w:rPr>
      </w:pPr>
    </w:p>
    <w:p w:rsidR="000267C6" w:rsidRDefault="000267C6" w:rsidP="00021F43">
      <w:pPr>
        <w:pStyle w:val="underpunkt"/>
      </w:pPr>
      <w:r>
        <w:t>637.4 Nødvendigt mandskab.</w:t>
      </w:r>
    </w:p>
    <w:p w:rsidR="000267C6" w:rsidRDefault="000267C6">
      <w:pPr>
        <w:rPr>
          <w:rFonts w:ascii="Arial" w:hAnsi="Arial"/>
          <w:b/>
          <w:sz w:val="20"/>
        </w:rPr>
      </w:pPr>
    </w:p>
    <w:p w:rsidR="000267C6" w:rsidRDefault="000267C6" w:rsidP="002248AA">
      <w:pPr>
        <w:pStyle w:val="underpunkt"/>
      </w:pPr>
      <w:r>
        <w:t xml:space="preserve">637.4.1 Ved arbejde på </w:t>
      </w:r>
      <w:proofErr w:type="spellStart"/>
      <w:r>
        <w:t>tavleanæg</w:t>
      </w:r>
      <w:proofErr w:type="spellEnd"/>
    </w:p>
    <w:p w:rsidR="000267C6" w:rsidRDefault="000267C6" w:rsidP="002248AA">
      <w:r>
        <w:t>Ved arbejde på tavleanlæg under spænding, der udføres af én person, skal der altid findes en anden person så nær ved arbejdspladsen, at den pågældende efter behov hurtigt kan gribe ind. Denne person skal instrueres om, hvordan der bedst muligt kan gribes ind.</w:t>
      </w:r>
    </w:p>
    <w:p w:rsidR="000267C6" w:rsidRDefault="000267C6" w:rsidP="002248AA"/>
    <w:p w:rsidR="000267C6" w:rsidRDefault="000267C6" w:rsidP="002248AA">
      <w:r>
        <w:t>De pågældende personer skal instrueres i L-AUS bestemmelserne mindst én gang om året.</w:t>
      </w:r>
    </w:p>
    <w:p w:rsidR="000267C6" w:rsidRDefault="000267C6" w:rsidP="002248AA"/>
    <w:p w:rsidR="000267C6" w:rsidRDefault="000267C6" w:rsidP="002248AA">
      <w:r>
        <w:t xml:space="preserve">Følgende arbejder tillades udført af én person, uden at der er en anden person til stede: </w:t>
      </w:r>
    </w:p>
    <w:p w:rsidR="000267C6" w:rsidRDefault="000267C6" w:rsidP="002248AA"/>
    <w:p w:rsidR="000267C6" w:rsidRPr="002248AA" w:rsidRDefault="000267C6" w:rsidP="002248AA">
      <w:pPr>
        <w:numPr>
          <w:ilvl w:val="0"/>
          <w:numId w:val="13"/>
        </w:numPr>
        <w:tabs>
          <w:tab w:val="clear" w:pos="360"/>
          <w:tab w:val="num" w:pos="3195"/>
        </w:tabs>
        <w:ind w:left="3195"/>
        <w:rPr>
          <w:szCs w:val="24"/>
        </w:rPr>
      </w:pPr>
      <w:r w:rsidRPr="002248AA">
        <w:rPr>
          <w:szCs w:val="24"/>
        </w:rPr>
        <w:t>Fejlsøgning, justering og måling, hvortil spænding er nødvendig.</w:t>
      </w:r>
    </w:p>
    <w:p w:rsidR="000267C6" w:rsidRPr="002248AA" w:rsidRDefault="000267C6" w:rsidP="002248AA">
      <w:pPr>
        <w:numPr>
          <w:ilvl w:val="0"/>
          <w:numId w:val="13"/>
        </w:numPr>
        <w:tabs>
          <w:tab w:val="clear" w:pos="360"/>
          <w:tab w:val="num" w:pos="3195"/>
        </w:tabs>
        <w:ind w:left="3195"/>
        <w:rPr>
          <w:szCs w:val="24"/>
        </w:rPr>
      </w:pPr>
      <w:r w:rsidRPr="002248AA">
        <w:rPr>
          <w:szCs w:val="24"/>
        </w:rPr>
        <w:t xml:space="preserve">Opsætning og udskiftning af målere, hvor klemmerne er beskyttet af </w:t>
      </w:r>
      <w:proofErr w:type="spellStart"/>
      <w:r w:rsidRPr="002248AA">
        <w:rPr>
          <w:szCs w:val="24"/>
        </w:rPr>
        <w:t>overstrømsbeskyttelsesudstyr</w:t>
      </w:r>
      <w:proofErr w:type="spellEnd"/>
      <w:r w:rsidRPr="002248AA">
        <w:rPr>
          <w:szCs w:val="24"/>
        </w:rPr>
        <w:t xml:space="preserve"> med en mærkestrøm på højst </w:t>
      </w:r>
      <w:smartTag w:uri="urn:schemas-microsoft-com:office:smarttags" w:element="metricconverter">
        <w:smartTagPr>
          <w:attr w:name="ProductID" w:val="63 A"/>
        </w:smartTagPr>
        <w:r w:rsidRPr="002248AA">
          <w:rPr>
            <w:szCs w:val="24"/>
          </w:rPr>
          <w:t>63 A</w:t>
        </w:r>
      </w:smartTag>
      <w:r w:rsidRPr="002248AA">
        <w:rPr>
          <w:szCs w:val="24"/>
        </w:rPr>
        <w:t>.</w:t>
      </w:r>
    </w:p>
    <w:p w:rsidR="000267C6" w:rsidRPr="002248AA" w:rsidRDefault="000267C6" w:rsidP="002248AA">
      <w:pPr>
        <w:numPr>
          <w:ilvl w:val="0"/>
          <w:numId w:val="13"/>
        </w:numPr>
        <w:tabs>
          <w:tab w:val="clear" w:pos="360"/>
          <w:tab w:val="num" w:pos="3195"/>
        </w:tabs>
        <w:ind w:left="3195"/>
        <w:rPr>
          <w:szCs w:val="24"/>
        </w:rPr>
      </w:pPr>
      <w:r w:rsidRPr="002248AA">
        <w:rPr>
          <w:szCs w:val="24"/>
        </w:rPr>
        <w:t xml:space="preserve">Arbejde i arbejdsområder, hvor alle spændingsførende dele er beskyttet af </w:t>
      </w:r>
      <w:proofErr w:type="spellStart"/>
      <w:r w:rsidRPr="002248AA">
        <w:rPr>
          <w:szCs w:val="24"/>
        </w:rPr>
        <w:t>overstrømsbeskyttelsesudstyr</w:t>
      </w:r>
      <w:proofErr w:type="spellEnd"/>
      <w:r w:rsidRPr="002248AA">
        <w:rPr>
          <w:szCs w:val="24"/>
        </w:rPr>
        <w:t xml:space="preserve"> med en mærkestrøm på højst </w:t>
      </w:r>
      <w:smartTag w:uri="urn:schemas-microsoft-com:office:smarttags" w:element="metricconverter">
        <w:smartTagPr>
          <w:attr w:name="ProductID" w:val="63 A"/>
        </w:smartTagPr>
        <w:r w:rsidRPr="002248AA">
          <w:rPr>
            <w:szCs w:val="24"/>
          </w:rPr>
          <w:t>63 A</w:t>
        </w:r>
      </w:smartTag>
      <w:r w:rsidRPr="002248AA">
        <w:rPr>
          <w:szCs w:val="24"/>
        </w:rPr>
        <w:t>.</w:t>
      </w:r>
    </w:p>
    <w:p w:rsidR="000267C6" w:rsidRDefault="000267C6">
      <w:pPr>
        <w:rPr>
          <w:rFonts w:ascii="Arial" w:hAnsi="Arial"/>
          <w:sz w:val="20"/>
        </w:rPr>
      </w:pPr>
    </w:p>
    <w:p w:rsidR="000267C6" w:rsidRDefault="000267C6" w:rsidP="002248AA">
      <w:pPr>
        <w:pStyle w:val="underpunkt"/>
      </w:pPr>
      <w:r>
        <w:t>637.4.2 Ved arbejde på installationer</w:t>
      </w:r>
    </w:p>
    <w:p w:rsidR="000267C6" w:rsidRDefault="000267C6" w:rsidP="002248AA">
      <w:r>
        <w:lastRenderedPageBreak/>
        <w:t>Hvis montøren arbejder alene, skal han være i stand til at tage hensyn til og beherske alle risikomomenter, der kan forekomme.</w:t>
      </w:r>
    </w:p>
    <w:p w:rsidR="000267C6" w:rsidRDefault="000267C6">
      <w:pPr>
        <w:rPr>
          <w:rFonts w:ascii="Arial" w:hAnsi="Arial"/>
          <w:sz w:val="20"/>
        </w:rPr>
      </w:pPr>
    </w:p>
    <w:p w:rsidR="000267C6" w:rsidRDefault="000267C6" w:rsidP="002248AA">
      <w:pPr>
        <w:pStyle w:val="underpunkt"/>
      </w:pPr>
      <w:r>
        <w:t>637.5 Installationer i våde og eksplosionsfarlige områder samt sprængstofrum.</w:t>
      </w:r>
    </w:p>
    <w:p w:rsidR="000267C6" w:rsidRDefault="000267C6">
      <w:pPr>
        <w:rPr>
          <w:rFonts w:ascii="Arial" w:hAnsi="Arial"/>
          <w:b/>
          <w:sz w:val="20"/>
        </w:rPr>
      </w:pPr>
    </w:p>
    <w:p w:rsidR="000267C6" w:rsidRDefault="000267C6" w:rsidP="002248AA">
      <w:r>
        <w:rPr>
          <w:b/>
        </w:rPr>
        <w:t>637.5.1</w:t>
      </w:r>
      <w:r>
        <w:t xml:space="preserve"> I våde og eksplosionsfarlige områder samt sprængstofrum må der ikke foretages arbejde på elektriske installationer under spænding.</w:t>
      </w:r>
    </w:p>
    <w:p w:rsidR="000267C6" w:rsidRDefault="000267C6" w:rsidP="002248AA"/>
    <w:p w:rsidR="000267C6" w:rsidRDefault="000267C6" w:rsidP="002248AA">
      <w:r>
        <w:t>Undtagelser:</w:t>
      </w:r>
    </w:p>
    <w:p w:rsidR="000267C6" w:rsidRDefault="000267C6" w:rsidP="002248AA"/>
    <w:p w:rsidR="000267C6" w:rsidRDefault="000267C6" w:rsidP="002248AA">
      <w:r>
        <w:t xml:space="preserve">I eksplosionsfarlige områder må der arbejdes på </w:t>
      </w:r>
      <w:proofErr w:type="spellStart"/>
      <w:r>
        <w:t>egensikre</w:t>
      </w:r>
      <w:proofErr w:type="spellEnd"/>
      <w:r>
        <w:t xml:space="preserve"> strømkredse, såfremt </w:t>
      </w:r>
      <w:proofErr w:type="spellStart"/>
      <w:r>
        <w:t>egensikkerheden</w:t>
      </w:r>
      <w:proofErr w:type="spellEnd"/>
      <w:r>
        <w:t xml:space="preserve"> ikke </w:t>
      </w:r>
      <w:proofErr w:type="spellStart"/>
      <w:r>
        <w:t>påvirkes.I</w:t>
      </w:r>
      <w:proofErr w:type="spellEnd"/>
      <w:r>
        <w:t xml:space="preserve"> våde områder må der arbejdes på SELV installationer.</w:t>
      </w:r>
    </w:p>
    <w:p w:rsidR="000267C6" w:rsidRDefault="000267C6" w:rsidP="002248AA"/>
    <w:p w:rsidR="000267C6" w:rsidRDefault="000267C6" w:rsidP="002248AA">
      <w:r>
        <w:rPr>
          <w:b/>
        </w:rPr>
        <w:t>637.5.2</w:t>
      </w:r>
      <w:r>
        <w:t xml:space="preserve"> Ved åbning af kapslinger for eksplosionsbeskyttet materiel skal materiellet være adskilt fra forsyningen.</w:t>
      </w:r>
    </w:p>
    <w:p w:rsidR="000267C6" w:rsidRDefault="000267C6" w:rsidP="002248AA"/>
    <w:p w:rsidR="000267C6" w:rsidRDefault="000267C6" w:rsidP="002248AA">
      <w:r>
        <w:rPr>
          <w:sz w:val="16"/>
        </w:rPr>
        <w:t xml:space="preserve">Note </w:t>
      </w:r>
      <w:r>
        <w:rPr>
          <w:sz w:val="16"/>
        </w:rPr>
        <w:tab/>
        <w:t>Kapslinger, der kan åbnes hurtigere end den tid, der er nødvendig for afladning af indbyggede kondensatorer eller afkøling af indkapslede komponenter, er mærket med den nødvendige tid for forsinkelse for åbning af kapslingen</w:t>
      </w:r>
      <w:r>
        <w:t>.</w:t>
      </w:r>
    </w:p>
    <w:p w:rsidR="000267C6" w:rsidRDefault="000267C6" w:rsidP="002248AA"/>
    <w:p w:rsidR="000267C6" w:rsidRDefault="000267C6" w:rsidP="002248AA">
      <w:r>
        <w:t>Undtagelse:</w:t>
      </w:r>
    </w:p>
    <w:p w:rsidR="000267C6" w:rsidRDefault="000267C6" w:rsidP="002248AA">
      <w:r>
        <w:t xml:space="preserve">Bestemmelsen gælder ikke for materiel i </w:t>
      </w:r>
      <w:proofErr w:type="spellStart"/>
      <w:r>
        <w:t>egensikre</w:t>
      </w:r>
      <w:proofErr w:type="spellEnd"/>
      <w:r>
        <w:t xml:space="preserve"> strømkredse.</w:t>
      </w:r>
    </w:p>
    <w:p w:rsidR="000267C6" w:rsidRDefault="000267C6" w:rsidP="002248AA"/>
    <w:p w:rsidR="000267C6" w:rsidRDefault="000267C6" w:rsidP="002248AA">
      <w:pPr>
        <w:pStyle w:val="hovedpunkt"/>
      </w:pPr>
      <w:r>
        <w:t xml:space="preserve">638 Sikkerhedsforanstaltninger ved arbejde nær ved installationer under spænding. </w:t>
      </w:r>
    </w:p>
    <w:p w:rsidR="000267C6" w:rsidRDefault="000267C6">
      <w:pPr>
        <w:rPr>
          <w:sz w:val="20"/>
        </w:rPr>
      </w:pPr>
    </w:p>
    <w:p w:rsidR="000267C6" w:rsidRDefault="000267C6" w:rsidP="002248AA">
      <w:pPr>
        <w:pStyle w:val="underpunkt"/>
      </w:pPr>
      <w:r>
        <w:t xml:space="preserve">638.1 Almindeligt </w:t>
      </w:r>
    </w:p>
    <w:p w:rsidR="000267C6" w:rsidRDefault="000267C6">
      <w:pPr>
        <w:rPr>
          <w:rFonts w:ascii="Arial" w:hAnsi="Arial"/>
          <w:b/>
          <w:sz w:val="20"/>
        </w:rPr>
      </w:pPr>
    </w:p>
    <w:p w:rsidR="000267C6" w:rsidRDefault="000267C6" w:rsidP="002248AA">
      <w:r>
        <w:rPr>
          <w:b/>
        </w:rPr>
        <w:t>638.1.1</w:t>
      </w:r>
      <w:r>
        <w:t xml:space="preserve"> Arbejde nær ved spændingsførende dele må kun udføres, hvis der er taget sikkerhedsmæssige forholdsregler mod berøring af  spændingsførende dele.</w:t>
      </w:r>
    </w:p>
    <w:p w:rsidR="000267C6" w:rsidRDefault="000267C6" w:rsidP="002248AA"/>
    <w:p w:rsidR="000267C6" w:rsidRDefault="000267C6" w:rsidP="002248AA">
      <w:r>
        <w:t xml:space="preserve">Den ydre grænse af nærved-zonen er for lavspændingsinstallationer </w:t>
      </w:r>
      <w:smartTag w:uri="urn:schemas-microsoft-com:office:smarttags" w:element="metricconverter">
        <w:smartTagPr>
          <w:attr w:name="ProductID" w:val="500 mm"/>
        </w:smartTagPr>
        <w:r>
          <w:t>500 mm</w:t>
        </w:r>
      </w:smartTag>
      <w:r>
        <w:t xml:space="preserve"> medmindre spændingsførende dele er afskærmet med en til installationen hørende permanent skærm eller kapsling. </w:t>
      </w:r>
    </w:p>
    <w:p w:rsidR="000267C6" w:rsidRDefault="000267C6" w:rsidP="002248AA">
      <w:pPr>
        <w:rPr>
          <w:b/>
        </w:rPr>
      </w:pPr>
    </w:p>
    <w:p w:rsidR="000267C6" w:rsidRDefault="000267C6" w:rsidP="002248AA">
      <w:r>
        <w:rPr>
          <w:b/>
        </w:rPr>
        <w:t xml:space="preserve">638.1.2 </w:t>
      </w:r>
      <w:r>
        <w:t>For at sikre imod elektrisk fare ved arbejde nær ved installationer under spænding kan der udføres beskyttelse enten ved hjælp af barrierer, kapslinger eller isolerende afdækninger.</w:t>
      </w:r>
    </w:p>
    <w:p w:rsidR="000267C6" w:rsidRDefault="000267C6" w:rsidP="002248AA"/>
    <w:p w:rsidR="000267C6" w:rsidRDefault="000267C6" w:rsidP="002248AA">
      <w:r>
        <w:rPr>
          <w:b/>
        </w:rPr>
        <w:t>638.1.3</w:t>
      </w:r>
      <w:r>
        <w:t xml:space="preserve"> Det skal sikres, at arbejdsområdet er indrettet, så montøren har begge hænder fri til arbejdet.</w:t>
      </w:r>
    </w:p>
    <w:p w:rsidR="000267C6" w:rsidRDefault="000267C6" w:rsidP="002248AA"/>
    <w:p w:rsidR="000267C6" w:rsidRDefault="000267C6" w:rsidP="002248AA">
      <w:r>
        <w:rPr>
          <w:b/>
        </w:rPr>
        <w:t>638.1.4</w:t>
      </w:r>
      <w:r>
        <w:t xml:space="preserve"> Før arbejdets begyndelse skal den ansvarlige for arbejdet instruere personalet, især de der ikke er vant til at arbejde nær ved spændingsførende dele, om opretholdelse af sikkerhedsafstande, om iværksatte sikkerhedsforanstaltninger og om behovet for sikkerhedsmæssig bevidst adfærd. Arbejdsstedets afgrænsning skal være præcist bestemt, og opmærksomheden skal henledes på usædvanlige omstændigheder eller forhold.</w:t>
      </w:r>
    </w:p>
    <w:p w:rsidR="000267C6" w:rsidRDefault="000267C6" w:rsidP="002248AA"/>
    <w:p w:rsidR="000267C6" w:rsidRDefault="000267C6" w:rsidP="002248AA">
      <w:r>
        <w:rPr>
          <w:b/>
        </w:rPr>
        <w:t>638.1.5</w:t>
      </w:r>
      <w:r>
        <w:t xml:space="preserve"> Arbejdsstedet bør afmærkes med egnede flag, bånd, skiltning m.m. Tilstødende spændingsførende tavler kan ligeledes adskille sig ved yderligere klart synlige midler, f.eks. advarselsskiltning på forsiden af døren.</w:t>
      </w:r>
    </w:p>
    <w:p w:rsidR="000267C6" w:rsidRDefault="000267C6" w:rsidP="002248AA"/>
    <w:p w:rsidR="000267C6" w:rsidRDefault="000267C6" w:rsidP="002248AA">
      <w:r>
        <w:rPr>
          <w:b/>
        </w:rPr>
        <w:t>638.1.6</w:t>
      </w:r>
      <w:r>
        <w:t xml:space="preserve"> Montøren skal sikre sig, at han, uanset hvilken bevægelse han gør, ikke rører ved spændingsførende dele med dele af kroppen eller med værktøj eller genstande, der håndteres. Der skal udvises særlig forsigtighed, når lange genstande skal håndteres, f.eks. værktøjer, kabelender, rør, stiger m.m.</w:t>
      </w:r>
    </w:p>
    <w:p w:rsidR="000267C6" w:rsidRDefault="000267C6" w:rsidP="002248AA"/>
    <w:p w:rsidR="000267C6" w:rsidRDefault="000267C6" w:rsidP="002248AA">
      <w:pPr>
        <w:pStyle w:val="underpunkt"/>
      </w:pPr>
      <w:r>
        <w:t>638.2 Beskyttelse ved hjælp af skærme, barrierer, kapslinger eller isolerende afdækninger.</w:t>
      </w:r>
    </w:p>
    <w:p w:rsidR="000267C6" w:rsidRDefault="000267C6">
      <w:pPr>
        <w:rPr>
          <w:rFonts w:ascii="Arial" w:hAnsi="Arial"/>
          <w:sz w:val="20"/>
        </w:rPr>
      </w:pPr>
    </w:p>
    <w:p w:rsidR="000267C6" w:rsidRDefault="000267C6" w:rsidP="002248AA">
      <w:r>
        <w:rPr>
          <w:b/>
        </w:rPr>
        <w:t xml:space="preserve">638.2.1 </w:t>
      </w:r>
      <w:r>
        <w:t>Disse beskyttelsesmidler skal vælges og monteres, så de giver tilstrækkelig beskyttelse imod de forventede elektriske og mekaniske påvirkninger.</w:t>
      </w:r>
    </w:p>
    <w:p w:rsidR="000267C6" w:rsidRDefault="000267C6" w:rsidP="002248AA"/>
    <w:p w:rsidR="000267C6" w:rsidRDefault="000267C6" w:rsidP="002248AA">
      <w:r>
        <w:rPr>
          <w:b/>
        </w:rPr>
        <w:t>638.2.2</w:t>
      </w:r>
      <w:r>
        <w:t xml:space="preserve"> Under montering af disse beskyttelsesmidler indenfor det område, hvor der arbejdes under spænding, skal procedurerne for spændingsløst arbejde eller arbejde under spænding anvendes.</w:t>
      </w:r>
    </w:p>
    <w:p w:rsidR="000267C6" w:rsidRDefault="000267C6" w:rsidP="002248AA"/>
    <w:p w:rsidR="000267C6" w:rsidRDefault="000267C6" w:rsidP="002248AA">
      <w:r>
        <w:rPr>
          <w:b/>
        </w:rPr>
        <w:t>638.2.3</w:t>
      </w:r>
      <w:r>
        <w:t xml:space="preserve"> Hvis beskyttelsesmidlerne monteres udenfor det område, hvor der arbejdes under spænding, skal de monteres enten ved anvendelse af procedurerne for spændingsløst arbejde eller ved anvendelse af midler til at forhindre de personer, der monterer dem i at røre spændingsførende dele. Hvis det er nødvendigt, skal procedurerne for arbejde under spænding anvendes.</w:t>
      </w:r>
    </w:p>
    <w:p w:rsidR="000267C6" w:rsidRDefault="000267C6" w:rsidP="002248AA"/>
    <w:p w:rsidR="000267C6" w:rsidRDefault="000267C6" w:rsidP="002248AA">
      <w:r>
        <w:rPr>
          <w:b/>
        </w:rPr>
        <w:t>638.2.4</w:t>
      </w:r>
      <w:r>
        <w:t xml:space="preserve"> Når betingelserne ovenfor er opfyldt, kan arbejde i nærved-zonen udføres under normale procedurer af uddannede personer, instruerede personer eller lægmand, og der skal ikke følges nogen særlige bestemmelser. Midlerne, der anvendes til skærme, barrierer, kapslinger eller isolerende afdækninger, skal være tilstrækkeligt vedligeholdt og sikkert fastholdt under arbejdet. Hvis disse midler ikke sikrer en beskyttelse svarende til mindst IP2X af de spændingsførende dele, skal lægmand, der arbejder nær disse dele være under opsyn.</w:t>
      </w:r>
    </w:p>
    <w:p w:rsidR="000267C6" w:rsidRDefault="000267C6" w:rsidP="002248AA"/>
    <w:p w:rsidR="000267C6" w:rsidRDefault="000267C6" w:rsidP="002248AA">
      <w:pPr>
        <w:rPr>
          <w:b/>
        </w:rPr>
      </w:pPr>
      <w:r>
        <w:rPr>
          <w:b/>
        </w:rPr>
        <w:t>638.3 Bygningsarbejde og andet ikke-elektrisk arbejde</w:t>
      </w:r>
    </w:p>
    <w:p w:rsidR="000267C6" w:rsidRDefault="000267C6" w:rsidP="002248AA">
      <w:r>
        <w:t>Ved bygningsarbejde og andet ikke-elektrisk arbejde såsom:</w:t>
      </w:r>
    </w:p>
    <w:p w:rsidR="000267C6" w:rsidRDefault="000267C6">
      <w:pPr>
        <w:rPr>
          <w:rFonts w:ascii="Arial" w:hAnsi="Arial"/>
          <w:sz w:val="20"/>
        </w:rPr>
      </w:pPr>
    </w:p>
    <w:p w:rsidR="000267C6" w:rsidRPr="002248AA" w:rsidRDefault="000267C6" w:rsidP="002248AA">
      <w:pPr>
        <w:numPr>
          <w:ilvl w:val="0"/>
          <w:numId w:val="13"/>
        </w:numPr>
        <w:tabs>
          <w:tab w:val="clear" w:pos="360"/>
          <w:tab w:val="num" w:pos="3195"/>
        </w:tabs>
        <w:ind w:left="3195"/>
        <w:rPr>
          <w:szCs w:val="24"/>
        </w:rPr>
      </w:pPr>
      <w:r w:rsidRPr="002248AA">
        <w:rPr>
          <w:szCs w:val="24"/>
        </w:rPr>
        <w:t>Scenearbejde</w:t>
      </w:r>
    </w:p>
    <w:p w:rsidR="000267C6" w:rsidRPr="002248AA" w:rsidRDefault="000267C6" w:rsidP="002248AA">
      <w:pPr>
        <w:numPr>
          <w:ilvl w:val="0"/>
          <w:numId w:val="13"/>
        </w:numPr>
        <w:tabs>
          <w:tab w:val="clear" w:pos="360"/>
          <w:tab w:val="num" w:pos="3195"/>
        </w:tabs>
        <w:ind w:left="3195"/>
        <w:rPr>
          <w:szCs w:val="24"/>
        </w:rPr>
      </w:pPr>
      <w:r w:rsidRPr="002248AA">
        <w:rPr>
          <w:szCs w:val="24"/>
        </w:rPr>
        <w:t>Arbejde med at løfte materiel</w:t>
      </w:r>
    </w:p>
    <w:p w:rsidR="000267C6" w:rsidRPr="002248AA" w:rsidRDefault="000267C6" w:rsidP="002248AA">
      <w:pPr>
        <w:numPr>
          <w:ilvl w:val="0"/>
          <w:numId w:val="13"/>
        </w:numPr>
        <w:tabs>
          <w:tab w:val="clear" w:pos="360"/>
          <w:tab w:val="num" w:pos="3195"/>
        </w:tabs>
        <w:ind w:left="3195"/>
        <w:rPr>
          <w:szCs w:val="24"/>
        </w:rPr>
      </w:pPr>
      <w:r w:rsidRPr="002248AA">
        <w:rPr>
          <w:szCs w:val="24"/>
        </w:rPr>
        <w:t>Installationsarbejde</w:t>
      </w:r>
    </w:p>
    <w:p w:rsidR="000267C6" w:rsidRPr="002248AA" w:rsidRDefault="000267C6" w:rsidP="002248AA">
      <w:pPr>
        <w:numPr>
          <w:ilvl w:val="0"/>
          <w:numId w:val="13"/>
        </w:numPr>
        <w:tabs>
          <w:tab w:val="clear" w:pos="360"/>
          <w:tab w:val="num" w:pos="3195"/>
        </w:tabs>
        <w:ind w:left="3195"/>
        <w:rPr>
          <w:szCs w:val="24"/>
        </w:rPr>
      </w:pPr>
      <w:r w:rsidRPr="002248AA">
        <w:rPr>
          <w:szCs w:val="24"/>
        </w:rPr>
        <w:t>Transportarbejde</w:t>
      </w:r>
    </w:p>
    <w:p w:rsidR="000267C6" w:rsidRPr="002248AA" w:rsidRDefault="000267C6" w:rsidP="002248AA">
      <w:pPr>
        <w:numPr>
          <w:ilvl w:val="0"/>
          <w:numId w:val="13"/>
        </w:numPr>
        <w:tabs>
          <w:tab w:val="clear" w:pos="360"/>
          <w:tab w:val="num" w:pos="3195"/>
        </w:tabs>
        <w:ind w:left="3195"/>
        <w:rPr>
          <w:szCs w:val="24"/>
        </w:rPr>
      </w:pPr>
      <w:r w:rsidRPr="002248AA">
        <w:rPr>
          <w:szCs w:val="24"/>
        </w:rPr>
        <w:t>Malerarbejde og renovering</w:t>
      </w:r>
    </w:p>
    <w:p w:rsidR="000267C6" w:rsidRPr="002248AA" w:rsidRDefault="000267C6" w:rsidP="002248AA">
      <w:pPr>
        <w:numPr>
          <w:ilvl w:val="0"/>
          <w:numId w:val="13"/>
        </w:numPr>
        <w:tabs>
          <w:tab w:val="clear" w:pos="360"/>
          <w:tab w:val="num" w:pos="3195"/>
        </w:tabs>
        <w:ind w:left="3195"/>
        <w:rPr>
          <w:szCs w:val="24"/>
        </w:rPr>
      </w:pPr>
      <w:r w:rsidRPr="002248AA">
        <w:rPr>
          <w:szCs w:val="24"/>
        </w:rPr>
        <w:t>Placering af andet udstyr og bygningsudstyr</w:t>
      </w:r>
    </w:p>
    <w:p w:rsidR="000267C6" w:rsidRPr="002248AA" w:rsidRDefault="000267C6">
      <w:pPr>
        <w:rPr>
          <w:szCs w:val="24"/>
        </w:rPr>
      </w:pPr>
    </w:p>
    <w:p w:rsidR="000267C6" w:rsidRDefault="000267C6" w:rsidP="002248AA">
      <w:r>
        <w:lastRenderedPageBreak/>
        <w:t>skal der opretholdes en bestemt afstand, i særdeleshed når belastninger svinges af bærende og løftende udstyr. Denne afstand skal måles fra den nærmeste leder eller fra spændingsførende dele.</w:t>
      </w:r>
    </w:p>
    <w:p w:rsidR="000267C6" w:rsidRDefault="000267C6" w:rsidP="002248AA"/>
    <w:p w:rsidR="000267C6" w:rsidRDefault="000267C6" w:rsidP="002248AA">
      <w:r>
        <w:t>Denne afstand, som er beregnet for  lægmand, er ikke den samme som nærved-zone afstanden. Det anbefales på det kraftigste, at denne afstand altid er større end nærved-zone afstanden.</w:t>
      </w:r>
    </w:p>
    <w:p w:rsidR="000267C6" w:rsidRDefault="000267C6" w:rsidP="002248AA"/>
    <w:p w:rsidR="000267C6" w:rsidRDefault="000267C6" w:rsidP="002248AA">
      <w:r>
        <w:t>Afstanden skal udledes ved at tage hensyn til:</w:t>
      </w:r>
    </w:p>
    <w:p w:rsidR="000267C6" w:rsidRDefault="000267C6" w:rsidP="002248AA"/>
    <w:p w:rsidR="000267C6" w:rsidRPr="002248AA" w:rsidRDefault="000267C6" w:rsidP="002248AA">
      <w:pPr>
        <w:numPr>
          <w:ilvl w:val="0"/>
          <w:numId w:val="13"/>
        </w:numPr>
        <w:tabs>
          <w:tab w:val="clear" w:pos="360"/>
          <w:tab w:val="num" w:pos="3195"/>
        </w:tabs>
        <w:ind w:left="3195"/>
        <w:rPr>
          <w:szCs w:val="24"/>
        </w:rPr>
      </w:pPr>
      <w:r w:rsidRPr="002248AA">
        <w:rPr>
          <w:szCs w:val="24"/>
        </w:rPr>
        <w:t>Systemets spænding</w:t>
      </w:r>
    </w:p>
    <w:p w:rsidR="000267C6" w:rsidRPr="002248AA" w:rsidRDefault="000267C6" w:rsidP="002248AA">
      <w:pPr>
        <w:numPr>
          <w:ilvl w:val="0"/>
          <w:numId w:val="13"/>
        </w:numPr>
        <w:tabs>
          <w:tab w:val="clear" w:pos="360"/>
          <w:tab w:val="num" w:pos="3195"/>
        </w:tabs>
        <w:ind w:left="3195"/>
        <w:rPr>
          <w:szCs w:val="24"/>
        </w:rPr>
      </w:pPr>
      <w:r w:rsidRPr="002248AA">
        <w:rPr>
          <w:szCs w:val="24"/>
        </w:rPr>
        <w:t>Arbejdets art</w:t>
      </w:r>
    </w:p>
    <w:p w:rsidR="000267C6" w:rsidRPr="002248AA" w:rsidRDefault="000267C6" w:rsidP="002248AA">
      <w:pPr>
        <w:numPr>
          <w:ilvl w:val="0"/>
          <w:numId w:val="13"/>
        </w:numPr>
        <w:tabs>
          <w:tab w:val="clear" w:pos="360"/>
          <w:tab w:val="num" w:pos="3195"/>
        </w:tabs>
        <w:ind w:left="3195"/>
        <w:rPr>
          <w:szCs w:val="24"/>
        </w:rPr>
      </w:pPr>
      <w:r w:rsidRPr="002248AA">
        <w:rPr>
          <w:szCs w:val="24"/>
        </w:rPr>
        <w:t>Anvendt udstyr</w:t>
      </w:r>
    </w:p>
    <w:p w:rsidR="000267C6" w:rsidRPr="002248AA" w:rsidRDefault="000267C6" w:rsidP="002248AA">
      <w:pPr>
        <w:numPr>
          <w:ilvl w:val="0"/>
          <w:numId w:val="13"/>
        </w:numPr>
        <w:tabs>
          <w:tab w:val="clear" w:pos="360"/>
          <w:tab w:val="num" w:pos="3195"/>
        </w:tabs>
        <w:ind w:left="3195"/>
        <w:rPr>
          <w:szCs w:val="24"/>
        </w:rPr>
      </w:pPr>
      <w:r w:rsidRPr="002248AA">
        <w:rPr>
          <w:szCs w:val="24"/>
        </w:rPr>
        <w:t>At de involverede er lægfolk</w:t>
      </w:r>
    </w:p>
    <w:p w:rsidR="000267C6" w:rsidRDefault="000267C6">
      <w:pPr>
        <w:rPr>
          <w:rFonts w:ascii="Arial" w:hAnsi="Arial"/>
          <w:sz w:val="20"/>
        </w:rPr>
      </w:pPr>
    </w:p>
    <w:p w:rsidR="000267C6" w:rsidRDefault="000267C6" w:rsidP="002248AA">
      <w:r>
        <w:t>For luftledninger skal der tages hensyn til alle mulige ledningsbevægelser og bevægelser, forskydninger, udsving, pludselige bevægelser eller fald  af det udstyr, der udfører arbejdet.</w:t>
      </w:r>
    </w:p>
    <w:p w:rsidR="000267C6" w:rsidRDefault="000267C6" w:rsidP="002248AA"/>
    <w:p w:rsidR="000267C6" w:rsidRDefault="000267C6" w:rsidP="002248AA">
      <w:r>
        <w:t>På grund af de store variationer i disse arbejder gives der ikke nogen anbefalinger for disse afstande i dette kapitel.</w:t>
      </w:r>
    </w:p>
    <w:p w:rsidR="00295306" w:rsidRPr="00CD3B8A" w:rsidRDefault="00295306" w:rsidP="00A77DDF">
      <w:pPr>
        <w:pStyle w:val="Overskrift1"/>
      </w:pPr>
      <w:r>
        <w:br w:type="page"/>
      </w:r>
      <w:bookmarkStart w:id="32" w:name="_Toc272788268"/>
      <w:bookmarkStart w:id="33" w:name="_Toc291589304"/>
      <w:r w:rsidRPr="00CD3B8A">
        <w:lastRenderedPageBreak/>
        <w:t>Gruppeopgave L-AUS 1</w:t>
      </w:r>
      <w:bookmarkEnd w:id="32"/>
      <w:bookmarkEnd w:id="33"/>
    </w:p>
    <w:p w:rsidR="00295306" w:rsidRPr="00A77DDF" w:rsidRDefault="00295306" w:rsidP="00A77DDF">
      <w:pPr>
        <w:pStyle w:val="Overskrift2"/>
      </w:pPr>
      <w:bookmarkStart w:id="34" w:name="_Toc272788203"/>
      <w:bookmarkStart w:id="35" w:name="_Toc291589305"/>
      <w:r w:rsidRPr="00A77DDF">
        <w:t>arbejde på spændingsløst anlæg</w:t>
      </w:r>
      <w:bookmarkEnd w:id="34"/>
      <w:bookmarkEnd w:id="35"/>
    </w:p>
    <w:p w:rsidR="00295306" w:rsidRDefault="00295306" w:rsidP="00295306">
      <w:pPr>
        <w:ind w:left="0"/>
      </w:pPr>
    </w:p>
    <w:p w:rsidR="00295306" w:rsidRDefault="00295306" w:rsidP="00295306">
      <w:pPr>
        <w:ind w:left="0"/>
      </w:pPr>
    </w:p>
    <w:p w:rsidR="00295306" w:rsidRDefault="00295306" w:rsidP="00295306">
      <w:pPr>
        <w:ind w:left="0"/>
      </w:pPr>
    </w:p>
    <w:p w:rsidR="00295306" w:rsidRDefault="00295306" w:rsidP="00295306">
      <w:pPr>
        <w:pStyle w:val="Overskrift3"/>
        <w:ind w:left="0"/>
      </w:pPr>
      <w:bookmarkStart w:id="36" w:name="_Toc272788204"/>
      <w:bookmarkStart w:id="37" w:name="_Toc291589306"/>
      <w:r>
        <w:t>En situation fra det virkelige liv.</w:t>
      </w:r>
      <w:bookmarkEnd w:id="36"/>
      <w:bookmarkEnd w:id="37"/>
    </w:p>
    <w:p w:rsidR="00295306" w:rsidRDefault="00295306" w:rsidP="00295306">
      <w:pPr>
        <w:ind w:left="0"/>
      </w:pPr>
      <w:r>
        <w:t xml:space="preserve">Du er blevet bedt om at udskifte et defekt motor kontaktor i en under tavle til en mindre maskine, maskinen har holdt stille siden kl. 4 i morges </w:t>
      </w:r>
    </w:p>
    <w:p w:rsidR="00295306" w:rsidRDefault="00295306" w:rsidP="00295306">
      <w:pPr>
        <w:ind w:left="0"/>
      </w:pPr>
    </w:p>
    <w:p w:rsidR="00295306" w:rsidRDefault="00295306" w:rsidP="00295306">
      <w:pPr>
        <w:ind w:left="0"/>
      </w:pPr>
      <w:r>
        <w:t>Der er ikke noget til hindring for at slukke tavlen. Dette gøres ved at afbryde i hovedtavlen som er placeret i et rummet ved siden af</w:t>
      </w:r>
    </w:p>
    <w:p w:rsidR="00295306" w:rsidRDefault="00295306" w:rsidP="00295306">
      <w:pPr>
        <w:ind w:left="0"/>
      </w:pPr>
    </w:p>
    <w:p w:rsidR="00295306" w:rsidRDefault="00295306" w:rsidP="00295306">
      <w:pPr>
        <w:ind w:left="0"/>
      </w:pPr>
      <w:r>
        <w:t xml:space="preserve">Sådan kunne en arbejdssituation se ud, eller den kunne se ud på mange andre måder. </w:t>
      </w:r>
    </w:p>
    <w:p w:rsidR="00295306" w:rsidRDefault="00295306" w:rsidP="00295306">
      <w:pPr>
        <w:ind w:left="0"/>
      </w:pPr>
      <w:r>
        <w:t>I disse situationer er kendskab til hvordan opgaven udføres sikkert en forudsætning.</w:t>
      </w:r>
    </w:p>
    <w:p w:rsidR="00295306" w:rsidRDefault="00295306" w:rsidP="00295306">
      <w:pPr>
        <w:ind w:left="0"/>
      </w:pPr>
    </w:p>
    <w:p w:rsidR="00295306" w:rsidRDefault="00295306" w:rsidP="00295306">
      <w:pPr>
        <w:ind w:left="0"/>
      </w:pPr>
    </w:p>
    <w:p w:rsidR="00295306" w:rsidRDefault="00295306" w:rsidP="00295306">
      <w:pPr>
        <w:pStyle w:val="Overskrift3"/>
        <w:ind w:left="0"/>
      </w:pPr>
      <w:bookmarkStart w:id="38" w:name="_Toc272788205"/>
      <w:bookmarkStart w:id="39" w:name="_Toc291589307"/>
      <w:r>
        <w:t>Gruppe opgave</w:t>
      </w:r>
      <w:bookmarkEnd w:id="38"/>
      <w:bookmarkEnd w:id="39"/>
    </w:p>
    <w:p w:rsidR="00295306" w:rsidRDefault="00295306" w:rsidP="00295306">
      <w:pPr>
        <w:ind w:left="0"/>
      </w:pPr>
      <w:r>
        <w:t>I skal som en gruppe opgave finde ud af, hvilke regler der gælder i en sådan</w:t>
      </w:r>
      <w:r w:rsidR="003E594B">
        <w:t>,</w:t>
      </w:r>
      <w:bookmarkStart w:id="40" w:name="_GoBack"/>
      <w:bookmarkEnd w:id="40"/>
      <w:r>
        <w:t xml:space="preserve"> eller lignende situation og hvad de har at sige.</w:t>
      </w:r>
    </w:p>
    <w:p w:rsidR="00295306" w:rsidRDefault="00295306" w:rsidP="00295306">
      <w:pPr>
        <w:ind w:left="0"/>
      </w:pPr>
    </w:p>
    <w:p w:rsidR="00295306" w:rsidRDefault="00295306" w:rsidP="00295306">
      <w:pPr>
        <w:ind w:left="0"/>
      </w:pPr>
      <w:r>
        <w:t xml:space="preserve">Prøv om i kan opstille en general arbejdsplan til hjælp i en sådan eller linende situation. </w:t>
      </w:r>
    </w:p>
    <w:p w:rsidR="00295306" w:rsidRDefault="00295306" w:rsidP="00295306">
      <w:pPr>
        <w:ind w:left="0"/>
      </w:pPr>
      <w:r>
        <w:t xml:space="preserve">Planen skal opstilles således at I nemt kan overskue hvad I må og skal gøre i henhold til L-AUS bestemmelserne. ved arbejde på et spændings løse anlæg </w:t>
      </w:r>
    </w:p>
    <w:p w:rsidR="00295306" w:rsidRDefault="00295306" w:rsidP="00295306">
      <w:pPr>
        <w:pStyle w:val="Overskrift3"/>
        <w:ind w:left="0"/>
      </w:pPr>
    </w:p>
    <w:p w:rsidR="00295306" w:rsidRDefault="00295306" w:rsidP="00295306">
      <w:pPr>
        <w:pStyle w:val="Overskrift3"/>
        <w:ind w:left="0"/>
      </w:pPr>
    </w:p>
    <w:p w:rsidR="00295306" w:rsidRDefault="00295306" w:rsidP="00295306">
      <w:pPr>
        <w:pStyle w:val="Overskrift3"/>
        <w:ind w:left="0"/>
        <w:rPr>
          <w:b w:val="0"/>
        </w:rPr>
      </w:pPr>
      <w:bookmarkStart w:id="41" w:name="_Toc272788206"/>
      <w:bookmarkStart w:id="42" w:name="_Toc291589308"/>
      <w:r>
        <w:rPr>
          <w:b w:val="0"/>
        </w:rPr>
        <w:t>Nogle stikord der måske kan hjælpe når arbejdsplanen skal opstilles.</w:t>
      </w:r>
      <w:bookmarkEnd w:id="41"/>
      <w:bookmarkEnd w:id="42"/>
    </w:p>
    <w:p w:rsidR="00295306" w:rsidRDefault="00295306" w:rsidP="00295306">
      <w:pPr>
        <w:ind w:left="0"/>
      </w:pPr>
    </w:p>
    <w:p w:rsidR="00295306" w:rsidRDefault="00295306" w:rsidP="00295306">
      <w:pPr>
        <w:ind w:left="0"/>
      </w:pPr>
    </w:p>
    <w:p w:rsidR="00295306" w:rsidRDefault="00295306" w:rsidP="00295306">
      <w:pPr>
        <w:numPr>
          <w:ilvl w:val="0"/>
          <w:numId w:val="19"/>
        </w:numPr>
        <w:tabs>
          <w:tab w:val="clear" w:pos="360"/>
          <w:tab w:val="num" w:pos="780"/>
        </w:tabs>
      </w:pPr>
      <w:r>
        <w:t>Hvis I skal arbejde uden der er spænding på anlægget, hvad skal I så være opmærksom på?</w:t>
      </w:r>
    </w:p>
    <w:p w:rsidR="00295306" w:rsidRDefault="00295306" w:rsidP="00295306">
      <w:pPr>
        <w:ind w:left="0"/>
      </w:pPr>
    </w:p>
    <w:p w:rsidR="00295306" w:rsidRDefault="00295306" w:rsidP="00295306">
      <w:pPr>
        <w:numPr>
          <w:ilvl w:val="0"/>
          <w:numId w:val="19"/>
        </w:numPr>
        <w:tabs>
          <w:tab w:val="clear" w:pos="360"/>
          <w:tab w:val="num" w:pos="780"/>
        </w:tabs>
      </w:pPr>
      <w:r>
        <w:t>Hvad skal I gøre?</w:t>
      </w:r>
    </w:p>
    <w:p w:rsidR="00295306" w:rsidRDefault="00295306" w:rsidP="00295306">
      <w:pPr>
        <w:ind w:left="0"/>
      </w:pPr>
    </w:p>
    <w:p w:rsidR="00295306" w:rsidRPr="00CD3B8A" w:rsidRDefault="00295306" w:rsidP="00A77DDF">
      <w:pPr>
        <w:pStyle w:val="Overskrift1"/>
      </w:pPr>
      <w:r>
        <w:br w:type="page"/>
      </w:r>
      <w:bookmarkStart w:id="43" w:name="_Toc272788269"/>
      <w:bookmarkStart w:id="44" w:name="_Toc291589309"/>
      <w:r w:rsidRPr="00CD3B8A">
        <w:lastRenderedPageBreak/>
        <w:t>Gruppeopgave L-AUS 2</w:t>
      </w:r>
      <w:bookmarkEnd w:id="43"/>
      <w:bookmarkEnd w:id="44"/>
    </w:p>
    <w:p w:rsidR="00295306" w:rsidRPr="002E545C" w:rsidRDefault="00B64112" w:rsidP="00A77DDF">
      <w:pPr>
        <w:pStyle w:val="Overskrift2"/>
      </w:pPr>
      <w:bookmarkStart w:id="45" w:name="_Toc272788207"/>
      <w:bookmarkStart w:id="46" w:name="_Toc291589310"/>
      <w:r>
        <w:t>A</w:t>
      </w:r>
      <w:r w:rsidR="00295306" w:rsidRPr="002E545C">
        <w:t>rbejde på spændingsførende anlæg</w:t>
      </w:r>
      <w:bookmarkEnd w:id="45"/>
      <w:bookmarkEnd w:id="46"/>
    </w:p>
    <w:p w:rsidR="00295306" w:rsidRDefault="00295306" w:rsidP="00295306">
      <w:pPr>
        <w:ind w:left="0"/>
      </w:pPr>
    </w:p>
    <w:p w:rsidR="00295306" w:rsidRDefault="00295306" w:rsidP="00295306">
      <w:pPr>
        <w:pStyle w:val="Overskrift3"/>
        <w:ind w:left="0"/>
      </w:pPr>
      <w:bookmarkStart w:id="47" w:name="_Toc272788208"/>
      <w:bookmarkStart w:id="48" w:name="_Toc291589311"/>
      <w:r>
        <w:t>En situation fra det virkelige liv.</w:t>
      </w:r>
      <w:bookmarkEnd w:id="47"/>
      <w:bookmarkEnd w:id="48"/>
    </w:p>
    <w:p w:rsidR="00295306" w:rsidRDefault="00295306" w:rsidP="00295306">
      <w:pPr>
        <w:ind w:left="0"/>
      </w:pPr>
      <w:r>
        <w:t xml:space="preserve">Du er blevet bedt om at udvide en eksisterende tavle med en motorstarter, bestående af et håndbetjent motorværn og et relæ. </w:t>
      </w:r>
    </w:p>
    <w:p w:rsidR="00295306" w:rsidRDefault="00295306" w:rsidP="00295306">
      <w:pPr>
        <w:ind w:left="0"/>
      </w:pPr>
      <w:r>
        <w:t>Det håndbetjente motorværn skal forsynes direkte fra et skinnefelt bagerst i tavlen. Da du vil slukke for tavlen, få du at vide at tavlen skal forblive forsynet, da anlæg skal køre videre.</w:t>
      </w:r>
    </w:p>
    <w:p w:rsidR="00295306" w:rsidRDefault="00295306" w:rsidP="00295306">
      <w:pPr>
        <w:ind w:left="0"/>
      </w:pPr>
    </w:p>
    <w:p w:rsidR="00295306" w:rsidRDefault="00295306" w:rsidP="00295306">
      <w:pPr>
        <w:ind w:left="0"/>
      </w:pPr>
      <w:r>
        <w:t xml:space="preserve">Det betyder at der er spænding på tavlen når du skal arbejde. </w:t>
      </w:r>
    </w:p>
    <w:p w:rsidR="00295306" w:rsidRDefault="00295306" w:rsidP="00295306">
      <w:pPr>
        <w:ind w:left="0"/>
      </w:pPr>
    </w:p>
    <w:p w:rsidR="00295306" w:rsidRDefault="00295306" w:rsidP="00295306">
      <w:pPr>
        <w:ind w:left="0"/>
      </w:pPr>
      <w:r>
        <w:t>Tavlen er forsikret med 200A og mærket med en max kortslutningsstrøm på 16kA</w:t>
      </w:r>
    </w:p>
    <w:p w:rsidR="00295306" w:rsidRDefault="00295306" w:rsidP="00295306">
      <w:pPr>
        <w:ind w:left="0"/>
      </w:pPr>
    </w:p>
    <w:p w:rsidR="00295306" w:rsidRDefault="00295306" w:rsidP="00295306">
      <w:pPr>
        <w:ind w:left="0"/>
      </w:pPr>
      <w:r>
        <w:t xml:space="preserve">Sådan kunne en arbejdssituation se ud, eller den kunne se ud på mange andre måder. </w:t>
      </w:r>
    </w:p>
    <w:p w:rsidR="00295306" w:rsidRDefault="00295306" w:rsidP="00295306">
      <w:pPr>
        <w:ind w:left="0"/>
      </w:pPr>
      <w:r>
        <w:t>I disse situationer er kendskab til L-AUS bestemmelserne en forudsætning for at personen der skal udføre opgaven ikke kommer til skade.</w:t>
      </w:r>
    </w:p>
    <w:p w:rsidR="00295306" w:rsidRDefault="00295306" w:rsidP="00295306">
      <w:pPr>
        <w:ind w:left="0"/>
      </w:pPr>
    </w:p>
    <w:p w:rsidR="00295306" w:rsidRDefault="00295306" w:rsidP="00295306">
      <w:pPr>
        <w:ind w:left="0"/>
      </w:pPr>
    </w:p>
    <w:p w:rsidR="00295306" w:rsidRDefault="00295306" w:rsidP="00295306">
      <w:pPr>
        <w:pStyle w:val="Overskrift3"/>
        <w:ind w:left="0"/>
      </w:pPr>
      <w:bookmarkStart w:id="49" w:name="_Toc272788209"/>
      <w:bookmarkStart w:id="50" w:name="_Toc291589312"/>
      <w:r>
        <w:t>Gruppe opgave</w:t>
      </w:r>
      <w:bookmarkEnd w:id="49"/>
      <w:bookmarkEnd w:id="50"/>
    </w:p>
    <w:p w:rsidR="00295306" w:rsidRDefault="00295306" w:rsidP="00295306">
      <w:pPr>
        <w:ind w:left="0"/>
      </w:pPr>
      <w:r>
        <w:t>I skal som en gruppe opgave finde ud af, hvilke regler der gælder i en sådan eller lignende situation og hvad de har at sige.</w:t>
      </w:r>
    </w:p>
    <w:p w:rsidR="00295306" w:rsidRDefault="00295306" w:rsidP="00295306">
      <w:pPr>
        <w:ind w:left="0"/>
      </w:pPr>
    </w:p>
    <w:p w:rsidR="00295306" w:rsidRDefault="00295306" w:rsidP="00295306">
      <w:pPr>
        <w:ind w:left="0"/>
      </w:pPr>
      <w:r>
        <w:t xml:space="preserve">Prøv om i kan opstille en general arbejdsplan til hjælp i en sådan eller linende situation. </w:t>
      </w:r>
    </w:p>
    <w:p w:rsidR="00295306" w:rsidRDefault="00295306" w:rsidP="00295306">
      <w:pPr>
        <w:ind w:left="0"/>
      </w:pPr>
      <w:r>
        <w:t xml:space="preserve">Planen skal opstilles således at I nemt kan overskue hvad I må og skal gøre i henhold til L-AUS bestemmelserne ved arbejde på spændings førende anlæg </w:t>
      </w:r>
    </w:p>
    <w:p w:rsidR="00295306" w:rsidRDefault="00295306" w:rsidP="00295306">
      <w:pPr>
        <w:pStyle w:val="Overskrift3"/>
        <w:ind w:left="0"/>
        <w:rPr>
          <w:b w:val="0"/>
        </w:rPr>
      </w:pPr>
      <w:bookmarkStart w:id="51" w:name="_Toc272788210"/>
      <w:bookmarkStart w:id="52" w:name="_Toc291589313"/>
      <w:r>
        <w:rPr>
          <w:b w:val="0"/>
        </w:rPr>
        <w:t>Nogle stikord der måske kan hjælpe når arbejdsplanen skal opstilles.</w:t>
      </w:r>
      <w:bookmarkEnd w:id="51"/>
      <w:bookmarkEnd w:id="52"/>
    </w:p>
    <w:p w:rsidR="00295306" w:rsidRDefault="00295306" w:rsidP="00295306">
      <w:pPr>
        <w:ind w:left="0"/>
      </w:pPr>
    </w:p>
    <w:p w:rsidR="00295306" w:rsidRDefault="00295306" w:rsidP="00295306">
      <w:pPr>
        <w:numPr>
          <w:ilvl w:val="0"/>
          <w:numId w:val="19"/>
        </w:numPr>
        <w:tabs>
          <w:tab w:val="clear" w:pos="360"/>
          <w:tab w:val="num" w:pos="780"/>
        </w:tabs>
      </w:pPr>
      <w:r>
        <w:t xml:space="preserve">Må I arbejde med spænding på? </w:t>
      </w:r>
    </w:p>
    <w:p w:rsidR="00295306" w:rsidRDefault="00295306" w:rsidP="00295306">
      <w:pPr>
        <w:ind w:left="0"/>
      </w:pPr>
    </w:p>
    <w:p w:rsidR="00295306" w:rsidRDefault="00295306" w:rsidP="00295306">
      <w:pPr>
        <w:numPr>
          <w:ilvl w:val="0"/>
          <w:numId w:val="19"/>
        </w:numPr>
        <w:tabs>
          <w:tab w:val="clear" w:pos="360"/>
          <w:tab w:val="num" w:pos="780"/>
        </w:tabs>
      </w:pPr>
      <w:r>
        <w:t xml:space="preserve">Hvor og hvornår? </w:t>
      </w:r>
    </w:p>
    <w:p w:rsidR="00295306" w:rsidRDefault="00295306" w:rsidP="00295306">
      <w:pPr>
        <w:ind w:left="0"/>
      </w:pPr>
    </w:p>
    <w:p w:rsidR="00295306" w:rsidRDefault="00295306" w:rsidP="00295306">
      <w:pPr>
        <w:numPr>
          <w:ilvl w:val="0"/>
          <w:numId w:val="19"/>
        </w:numPr>
        <w:tabs>
          <w:tab w:val="clear" w:pos="360"/>
          <w:tab w:val="num" w:pos="780"/>
        </w:tabs>
      </w:pPr>
      <w:r>
        <w:t>Under hvilke forudsætninger?</w:t>
      </w:r>
    </w:p>
    <w:p w:rsidR="00295306" w:rsidRDefault="00295306" w:rsidP="00295306">
      <w:pPr>
        <w:ind w:left="0"/>
      </w:pPr>
    </w:p>
    <w:p w:rsidR="00295306" w:rsidRDefault="00295306" w:rsidP="00295306">
      <w:pPr>
        <w:numPr>
          <w:ilvl w:val="0"/>
          <w:numId w:val="19"/>
        </w:numPr>
        <w:tabs>
          <w:tab w:val="clear" w:pos="360"/>
          <w:tab w:val="num" w:pos="780"/>
        </w:tabs>
      </w:pPr>
      <w:r>
        <w:t xml:space="preserve">Hvis I skal arbejde med spænding på anlægget, hvad skal I så være opmærksom på? </w:t>
      </w:r>
    </w:p>
    <w:p w:rsidR="00295306" w:rsidRDefault="00295306" w:rsidP="00295306">
      <w:pPr>
        <w:ind w:left="0"/>
      </w:pPr>
    </w:p>
    <w:p w:rsidR="00295306" w:rsidRDefault="00295306" w:rsidP="00295306">
      <w:pPr>
        <w:numPr>
          <w:ilvl w:val="0"/>
          <w:numId w:val="19"/>
        </w:numPr>
        <w:tabs>
          <w:tab w:val="clear" w:pos="360"/>
          <w:tab w:val="num" w:pos="780"/>
        </w:tabs>
      </w:pPr>
      <w:r>
        <w:t>Hvad skal I gøre?</w:t>
      </w:r>
    </w:p>
    <w:p w:rsidR="00295306" w:rsidRDefault="00295306" w:rsidP="00295306">
      <w:pPr>
        <w:ind w:left="0"/>
      </w:pPr>
    </w:p>
    <w:p w:rsidR="00295306" w:rsidRDefault="00295306" w:rsidP="00295306">
      <w:pPr>
        <w:numPr>
          <w:ilvl w:val="0"/>
          <w:numId w:val="20"/>
        </w:numPr>
        <w:tabs>
          <w:tab w:val="clear" w:pos="360"/>
          <w:tab w:val="num" w:pos="780"/>
        </w:tabs>
      </w:pPr>
      <w:r>
        <w:t>Osv.</w:t>
      </w:r>
    </w:p>
    <w:p w:rsidR="00295306" w:rsidRPr="00CD3B8A" w:rsidRDefault="00295306" w:rsidP="00A77DDF">
      <w:pPr>
        <w:pStyle w:val="Overskrift1"/>
      </w:pPr>
      <w:r>
        <w:br w:type="page"/>
      </w:r>
      <w:bookmarkStart w:id="53" w:name="_Toc272788270"/>
      <w:bookmarkStart w:id="54" w:name="_Toc291589314"/>
      <w:r w:rsidRPr="00CD3B8A">
        <w:lastRenderedPageBreak/>
        <w:t>Gruppeopgave L-AUS 3</w:t>
      </w:r>
      <w:bookmarkEnd w:id="53"/>
      <w:bookmarkEnd w:id="54"/>
    </w:p>
    <w:p w:rsidR="00295306" w:rsidRPr="002E545C" w:rsidRDefault="00295306" w:rsidP="00295306">
      <w:pPr>
        <w:pStyle w:val="Overskrift1"/>
        <w:ind w:left="0"/>
        <w:rPr>
          <w:bCs/>
        </w:rPr>
      </w:pPr>
      <w:bookmarkStart w:id="55" w:name="_Toc272788211"/>
      <w:bookmarkStart w:id="56" w:name="_Toc291589315"/>
      <w:r w:rsidRPr="002E545C">
        <w:rPr>
          <w:bCs/>
        </w:rPr>
        <w:t>Praktikopgave</w:t>
      </w:r>
      <w:bookmarkEnd w:id="55"/>
      <w:bookmarkEnd w:id="56"/>
    </w:p>
    <w:p w:rsidR="00295306" w:rsidRDefault="00295306" w:rsidP="00295306">
      <w:pPr>
        <w:ind w:left="0"/>
      </w:pPr>
    </w:p>
    <w:p w:rsidR="00295306" w:rsidRPr="003E7160" w:rsidRDefault="00295306" w:rsidP="00295306">
      <w:pPr>
        <w:ind w:left="0"/>
      </w:pPr>
    </w:p>
    <w:p w:rsidR="00295306" w:rsidRPr="00773B5B" w:rsidRDefault="00295306" w:rsidP="00295306">
      <w:pPr>
        <w:ind w:left="0"/>
        <w:rPr>
          <w:szCs w:val="24"/>
        </w:rPr>
      </w:pPr>
      <w:r w:rsidRPr="00773B5B">
        <w:rPr>
          <w:szCs w:val="24"/>
        </w:rPr>
        <w:t>Gruppeopgave 2 mands.</w:t>
      </w:r>
    </w:p>
    <w:p w:rsidR="00295306" w:rsidRPr="00773B5B" w:rsidRDefault="00295306" w:rsidP="00295306">
      <w:pPr>
        <w:ind w:left="0"/>
        <w:rPr>
          <w:szCs w:val="24"/>
        </w:rPr>
      </w:pPr>
    </w:p>
    <w:p w:rsidR="00295306" w:rsidRPr="00773B5B" w:rsidRDefault="00295306" w:rsidP="00295306">
      <w:pPr>
        <w:ind w:left="0"/>
        <w:rPr>
          <w:szCs w:val="24"/>
        </w:rPr>
      </w:pPr>
      <w:r w:rsidRPr="00773B5B">
        <w:rPr>
          <w:szCs w:val="24"/>
        </w:rPr>
        <w:t>I skal nu prøve at anvende den lærte teori vedr. L-AUS på et koblingsanlæg (tavle).</w:t>
      </w:r>
    </w:p>
    <w:p w:rsidR="00295306" w:rsidRPr="00773B5B" w:rsidRDefault="00295306" w:rsidP="00295306">
      <w:pPr>
        <w:ind w:left="0"/>
        <w:rPr>
          <w:szCs w:val="24"/>
        </w:rPr>
      </w:pPr>
    </w:p>
    <w:p w:rsidR="00295306" w:rsidRPr="00773B5B" w:rsidRDefault="00295306" w:rsidP="00295306">
      <w:pPr>
        <w:ind w:left="0"/>
        <w:rPr>
          <w:szCs w:val="24"/>
        </w:rPr>
      </w:pPr>
      <w:r w:rsidRPr="00773B5B">
        <w:rPr>
          <w:szCs w:val="24"/>
        </w:rPr>
        <w:t>I skal anvende det udleverede L-AUS værktøj og beskyttelses udstyr, således at reglerne overholdes.</w:t>
      </w:r>
    </w:p>
    <w:p w:rsidR="00295306" w:rsidRDefault="00295306" w:rsidP="00295306">
      <w:pPr>
        <w:ind w:left="0"/>
      </w:pPr>
    </w:p>
    <w:p w:rsidR="00295306" w:rsidRPr="00773B5B" w:rsidRDefault="00295306" w:rsidP="00295306">
      <w:pPr>
        <w:ind w:left="0"/>
      </w:pPr>
      <w:r w:rsidRPr="00773B5B">
        <w:t>Det er vigtigt a</w:t>
      </w:r>
      <w:r>
        <w:t>t I</w:t>
      </w:r>
      <w:r w:rsidRPr="00773B5B">
        <w:t xml:space="preserve"> sætter jer ordentligt ind i de udleverede diagrammer og konstater om diagrammerne også ligner det koblingsanlæg, som i nu skal til at arbejde på under spænding!!</w:t>
      </w:r>
    </w:p>
    <w:p w:rsidR="00295306" w:rsidRPr="00773B5B" w:rsidRDefault="00295306" w:rsidP="00295306">
      <w:pPr>
        <w:ind w:left="0"/>
      </w:pPr>
    </w:p>
    <w:p w:rsidR="00295306" w:rsidRPr="00773B5B" w:rsidRDefault="00295306" w:rsidP="00295306">
      <w:pPr>
        <w:ind w:left="0"/>
      </w:pPr>
      <w:r w:rsidRPr="00773B5B">
        <w:t>Der er 3 opgaver omkring udskiftning af maksimalafbryderen</w:t>
      </w:r>
    </w:p>
    <w:p w:rsidR="00295306" w:rsidRPr="00773B5B" w:rsidRDefault="00295306" w:rsidP="00295306">
      <w:pPr>
        <w:ind w:left="0"/>
      </w:pPr>
      <w:r w:rsidRPr="00773B5B">
        <w:t>”vær opmærksom på kravene i kapitel 63 ”før arbejdet, under arbejdet og efterarbejdet”</w:t>
      </w:r>
    </w:p>
    <w:p w:rsidR="00295306" w:rsidRPr="00773B5B" w:rsidRDefault="00295306" w:rsidP="00295306">
      <w:pPr>
        <w:pStyle w:val="Overskrift1"/>
        <w:spacing w:before="0" w:after="0"/>
        <w:ind w:left="0"/>
        <w:rPr>
          <w:sz w:val="24"/>
          <w:szCs w:val="24"/>
        </w:rPr>
      </w:pPr>
    </w:p>
    <w:p w:rsidR="00295306" w:rsidRPr="00773B5B" w:rsidRDefault="00295306" w:rsidP="00295306">
      <w:pPr>
        <w:ind w:left="0"/>
        <w:rPr>
          <w:szCs w:val="24"/>
        </w:rPr>
      </w:pPr>
    </w:p>
    <w:p w:rsidR="00295306" w:rsidRPr="0084261E" w:rsidRDefault="00295306" w:rsidP="00295306">
      <w:pPr>
        <w:pStyle w:val="Overskrift2"/>
        <w:ind w:left="0"/>
        <w:rPr>
          <w:bCs/>
          <w:iCs/>
          <w:szCs w:val="24"/>
        </w:rPr>
      </w:pPr>
      <w:bookmarkStart w:id="57" w:name="_Toc272788212"/>
      <w:bookmarkStart w:id="58" w:name="_Toc291589316"/>
      <w:r w:rsidRPr="0084261E">
        <w:rPr>
          <w:bCs/>
          <w:iCs/>
          <w:szCs w:val="24"/>
        </w:rPr>
        <w:t>Opgave 1</w:t>
      </w:r>
      <w:bookmarkEnd w:id="57"/>
      <w:bookmarkEnd w:id="58"/>
    </w:p>
    <w:p w:rsidR="00295306" w:rsidRPr="00773B5B" w:rsidRDefault="00295306" w:rsidP="00295306">
      <w:pPr>
        <w:ind w:left="0"/>
        <w:rPr>
          <w:szCs w:val="24"/>
        </w:rPr>
      </w:pPr>
      <w:r w:rsidRPr="00773B5B">
        <w:rPr>
          <w:szCs w:val="24"/>
        </w:rPr>
        <w:t xml:space="preserve">Gruppe arbejde. Tavlen af dækkes på forsvarlig måde med plast dug. I hjælpes ad. </w:t>
      </w:r>
    </w:p>
    <w:p w:rsidR="00295306" w:rsidRPr="00773B5B" w:rsidRDefault="00295306" w:rsidP="00295306">
      <w:pPr>
        <w:ind w:left="0"/>
        <w:rPr>
          <w:szCs w:val="24"/>
        </w:rPr>
      </w:pPr>
      <w:r w:rsidRPr="00773B5B">
        <w:rPr>
          <w:szCs w:val="24"/>
        </w:rPr>
        <w:t>Afdækningen skal kontrollers af læren før opgave 2 påbegyndes.</w:t>
      </w:r>
    </w:p>
    <w:p w:rsidR="00295306" w:rsidRPr="00773B5B" w:rsidRDefault="00295306" w:rsidP="00295306">
      <w:pPr>
        <w:ind w:left="0"/>
        <w:rPr>
          <w:szCs w:val="24"/>
        </w:rPr>
      </w:pPr>
    </w:p>
    <w:p w:rsidR="00295306" w:rsidRPr="00773B5B" w:rsidRDefault="00295306" w:rsidP="00295306">
      <w:pPr>
        <w:pStyle w:val="Overskrift5"/>
        <w:framePr w:wrap="around"/>
        <w:rPr>
          <w:rFonts w:ascii="Arial" w:hAnsi="Arial"/>
          <w:b w:val="0"/>
          <w:szCs w:val="24"/>
        </w:rPr>
      </w:pPr>
    </w:p>
    <w:p w:rsidR="00295306" w:rsidRPr="00773B5B" w:rsidRDefault="00295306" w:rsidP="00295306">
      <w:pPr>
        <w:pStyle w:val="Overskrift2"/>
        <w:ind w:left="0"/>
      </w:pPr>
      <w:bookmarkStart w:id="59" w:name="_Toc272788213"/>
      <w:bookmarkStart w:id="60" w:name="_Toc291589317"/>
      <w:r>
        <w:t>Opgave 2</w:t>
      </w:r>
      <w:bookmarkEnd w:id="59"/>
      <w:bookmarkEnd w:id="60"/>
    </w:p>
    <w:p w:rsidR="00295306" w:rsidRPr="00773B5B" w:rsidRDefault="00295306" w:rsidP="00295306">
      <w:pPr>
        <w:ind w:left="0"/>
        <w:rPr>
          <w:szCs w:val="24"/>
        </w:rPr>
      </w:pPr>
      <w:r w:rsidRPr="00773B5B">
        <w:rPr>
          <w:szCs w:val="24"/>
        </w:rPr>
        <w:t>Første mand demonterer maksimalafbryderen i koblingsanlægget og anden mand overvåger at udskiftningen fortages korrekt.</w:t>
      </w:r>
    </w:p>
    <w:p w:rsidR="00295306" w:rsidRPr="00773B5B" w:rsidRDefault="00295306" w:rsidP="00295306">
      <w:pPr>
        <w:ind w:left="0"/>
        <w:rPr>
          <w:szCs w:val="24"/>
        </w:rPr>
      </w:pPr>
    </w:p>
    <w:p w:rsidR="00295306" w:rsidRPr="00773B5B" w:rsidRDefault="00295306" w:rsidP="00295306">
      <w:pPr>
        <w:ind w:left="0"/>
        <w:rPr>
          <w:szCs w:val="24"/>
        </w:rPr>
      </w:pPr>
    </w:p>
    <w:p w:rsidR="00295306" w:rsidRPr="00773B5B" w:rsidRDefault="00295306" w:rsidP="00295306">
      <w:pPr>
        <w:ind w:left="0"/>
        <w:rPr>
          <w:szCs w:val="24"/>
        </w:rPr>
      </w:pPr>
    </w:p>
    <w:p w:rsidR="00295306" w:rsidRPr="0084261E" w:rsidRDefault="00295306" w:rsidP="00295306">
      <w:pPr>
        <w:pStyle w:val="Overskrift2"/>
        <w:ind w:left="0"/>
        <w:rPr>
          <w:bCs/>
          <w:iCs/>
          <w:szCs w:val="24"/>
        </w:rPr>
      </w:pPr>
      <w:bookmarkStart w:id="61" w:name="_Toc272788214"/>
      <w:bookmarkStart w:id="62" w:name="_Toc291589318"/>
      <w:r w:rsidRPr="0084261E">
        <w:rPr>
          <w:bCs/>
          <w:iCs/>
          <w:szCs w:val="24"/>
        </w:rPr>
        <w:t>Opgave 3</w:t>
      </w:r>
      <w:bookmarkEnd w:id="61"/>
      <w:bookmarkEnd w:id="62"/>
    </w:p>
    <w:p w:rsidR="00295306" w:rsidRPr="00773B5B" w:rsidRDefault="00295306" w:rsidP="00295306">
      <w:pPr>
        <w:ind w:left="0"/>
        <w:rPr>
          <w:szCs w:val="24"/>
        </w:rPr>
      </w:pPr>
      <w:r w:rsidRPr="00773B5B">
        <w:rPr>
          <w:szCs w:val="24"/>
        </w:rPr>
        <w:t>Derefter skal anden mand monterer maksimalafbryderen i koblingsanlægget igen og første mand overvåger at</w:t>
      </w:r>
      <w:r w:rsidR="00A77DDF">
        <w:rPr>
          <w:szCs w:val="24"/>
        </w:rPr>
        <w:t xml:space="preserve"> montagen fortages korrekt. Derefter </w:t>
      </w:r>
      <w:proofErr w:type="spellStart"/>
      <w:r w:rsidR="00A77DDF">
        <w:rPr>
          <w:szCs w:val="24"/>
        </w:rPr>
        <w:t>funktion</w:t>
      </w:r>
      <w:r w:rsidRPr="00773B5B">
        <w:rPr>
          <w:szCs w:val="24"/>
        </w:rPr>
        <w:t>prøves</w:t>
      </w:r>
      <w:proofErr w:type="spellEnd"/>
      <w:r w:rsidRPr="00773B5B">
        <w:rPr>
          <w:szCs w:val="24"/>
        </w:rPr>
        <w:t xml:space="preserve"> anlægget.</w:t>
      </w:r>
    </w:p>
    <w:p w:rsidR="00295306" w:rsidRDefault="00295306" w:rsidP="00A77DDF">
      <w:pPr>
        <w:pStyle w:val="Overskrift1"/>
      </w:pPr>
      <w:r w:rsidRPr="00773B5B">
        <w:rPr>
          <w:sz w:val="24"/>
          <w:szCs w:val="24"/>
        </w:rPr>
        <w:br w:type="page"/>
      </w:r>
      <w:bookmarkStart w:id="63" w:name="_Toc272788271"/>
      <w:bookmarkStart w:id="64" w:name="_Toc291589319"/>
      <w:r w:rsidRPr="00CD3B8A">
        <w:lastRenderedPageBreak/>
        <w:t>Opslagsteknik L-AUS 4</w:t>
      </w:r>
      <w:bookmarkEnd w:id="63"/>
      <w:bookmarkEnd w:id="64"/>
    </w:p>
    <w:p w:rsidR="00EF79E7" w:rsidRPr="00EF79E7" w:rsidRDefault="00EF79E7" w:rsidP="00EF79E7"/>
    <w:tbl>
      <w:tblPr>
        <w:tblStyle w:val="Tabel-Gitter"/>
        <w:tblW w:w="0" w:type="auto"/>
        <w:tblLook w:val="04A0" w:firstRow="1" w:lastRow="0" w:firstColumn="1" w:lastColumn="0" w:noHBand="0" w:noVBand="1"/>
      </w:tblPr>
      <w:tblGrid>
        <w:gridCol w:w="3259"/>
        <w:gridCol w:w="1102"/>
        <w:gridCol w:w="5417"/>
      </w:tblGrid>
      <w:tr w:rsidR="00461659" w:rsidTr="00461659">
        <w:trPr>
          <w:trHeight w:val="510"/>
        </w:trPr>
        <w:tc>
          <w:tcPr>
            <w:tcW w:w="3259" w:type="dxa"/>
          </w:tcPr>
          <w:p w:rsidR="00461659" w:rsidRDefault="00461659" w:rsidP="00461659">
            <w:pPr>
              <w:pStyle w:val="Sidehoved"/>
              <w:tabs>
                <w:tab w:val="clear" w:pos="4819"/>
                <w:tab w:val="clear" w:pos="9638"/>
              </w:tabs>
            </w:pPr>
            <w:r>
              <w:t>Spørgsmål.</w:t>
            </w:r>
          </w:p>
        </w:tc>
        <w:tc>
          <w:tcPr>
            <w:tcW w:w="1102" w:type="dxa"/>
          </w:tcPr>
          <w:p w:rsidR="00461659" w:rsidRDefault="00461659" w:rsidP="00295306">
            <w:pPr>
              <w:pStyle w:val="Sidehoved"/>
              <w:tabs>
                <w:tab w:val="clear" w:pos="4819"/>
                <w:tab w:val="clear" w:pos="9638"/>
              </w:tabs>
            </w:pPr>
            <w:r>
              <w:t>Regel nr.</w:t>
            </w:r>
          </w:p>
        </w:tc>
        <w:tc>
          <w:tcPr>
            <w:tcW w:w="5417" w:type="dxa"/>
          </w:tcPr>
          <w:p w:rsidR="00461659" w:rsidRDefault="00461659" w:rsidP="00295306">
            <w:pPr>
              <w:pStyle w:val="Sidehoved"/>
              <w:tabs>
                <w:tab w:val="clear" w:pos="4819"/>
                <w:tab w:val="clear" w:pos="9638"/>
              </w:tabs>
            </w:pPr>
            <w:r>
              <w:t>Svar</w:t>
            </w:r>
          </w:p>
        </w:tc>
      </w:tr>
      <w:tr w:rsidR="00461659" w:rsidTr="00461659">
        <w:tc>
          <w:tcPr>
            <w:tcW w:w="3259" w:type="dxa"/>
          </w:tcPr>
          <w:p w:rsidR="00461659" w:rsidRDefault="00461659" w:rsidP="00461659">
            <w:pPr>
              <w:pStyle w:val="Sidehoved"/>
              <w:numPr>
                <w:ilvl w:val="0"/>
                <w:numId w:val="27"/>
              </w:numPr>
              <w:tabs>
                <w:tab w:val="clear" w:pos="4819"/>
                <w:tab w:val="clear" w:pos="9638"/>
              </w:tabs>
            </w:pPr>
            <w:r>
              <w:t>Hvor ofte skal man være på kursus for at være sagkyndig</w:t>
            </w:r>
          </w:p>
        </w:tc>
        <w:tc>
          <w:tcPr>
            <w:tcW w:w="1102" w:type="dxa"/>
          </w:tcPr>
          <w:p w:rsidR="00461659" w:rsidRDefault="00461659" w:rsidP="00295306">
            <w:pPr>
              <w:pStyle w:val="Sidehoved"/>
              <w:tabs>
                <w:tab w:val="clear" w:pos="4819"/>
                <w:tab w:val="clear" w:pos="9638"/>
              </w:tabs>
            </w:pPr>
          </w:p>
        </w:tc>
        <w:tc>
          <w:tcPr>
            <w:tcW w:w="5417" w:type="dxa"/>
          </w:tcPr>
          <w:p w:rsidR="00461659" w:rsidRDefault="00461659" w:rsidP="00295306">
            <w:pPr>
              <w:pStyle w:val="Sidehoved"/>
              <w:tabs>
                <w:tab w:val="clear" w:pos="4819"/>
                <w:tab w:val="clear" w:pos="9638"/>
              </w:tabs>
            </w:pPr>
          </w:p>
        </w:tc>
      </w:tr>
      <w:tr w:rsidR="00461659" w:rsidTr="00461659">
        <w:tc>
          <w:tcPr>
            <w:tcW w:w="3259" w:type="dxa"/>
          </w:tcPr>
          <w:p w:rsidR="00461659" w:rsidRDefault="00461659" w:rsidP="00461659">
            <w:pPr>
              <w:pStyle w:val="Sidehoved"/>
              <w:numPr>
                <w:ilvl w:val="0"/>
                <w:numId w:val="27"/>
              </w:numPr>
              <w:tabs>
                <w:tab w:val="clear" w:pos="4819"/>
                <w:tab w:val="clear" w:pos="9638"/>
              </w:tabs>
            </w:pPr>
            <w:r>
              <w:t xml:space="preserve">Er arbejde på installationer omfattet af L-AUS </w:t>
            </w:r>
            <w:r w:rsidR="009610B4">
              <w:t>regler</w:t>
            </w:r>
          </w:p>
        </w:tc>
        <w:tc>
          <w:tcPr>
            <w:tcW w:w="1102" w:type="dxa"/>
          </w:tcPr>
          <w:p w:rsidR="00461659" w:rsidRDefault="00461659" w:rsidP="00295306">
            <w:pPr>
              <w:pStyle w:val="Sidehoved"/>
              <w:tabs>
                <w:tab w:val="clear" w:pos="4819"/>
                <w:tab w:val="clear" w:pos="9638"/>
              </w:tabs>
            </w:pPr>
          </w:p>
        </w:tc>
        <w:tc>
          <w:tcPr>
            <w:tcW w:w="5417" w:type="dxa"/>
          </w:tcPr>
          <w:p w:rsidR="00461659" w:rsidRDefault="00461659" w:rsidP="00295306">
            <w:pPr>
              <w:pStyle w:val="Sidehoved"/>
              <w:tabs>
                <w:tab w:val="clear" w:pos="4819"/>
                <w:tab w:val="clear" w:pos="9638"/>
              </w:tabs>
            </w:pPr>
          </w:p>
        </w:tc>
      </w:tr>
      <w:tr w:rsidR="00461659" w:rsidTr="00461659">
        <w:tc>
          <w:tcPr>
            <w:tcW w:w="3259" w:type="dxa"/>
          </w:tcPr>
          <w:p w:rsidR="00461659" w:rsidRDefault="00357C05" w:rsidP="00357C05">
            <w:pPr>
              <w:pStyle w:val="Sidehoved"/>
              <w:numPr>
                <w:ilvl w:val="0"/>
                <w:numId w:val="27"/>
              </w:numPr>
              <w:tabs>
                <w:tab w:val="clear" w:pos="4819"/>
                <w:tab w:val="clear" w:pos="9638"/>
              </w:tabs>
            </w:pPr>
            <w:r>
              <w:t>Skal der anvendes beskyttelsesmidler ved L-AUS arbejde?</w:t>
            </w:r>
          </w:p>
        </w:tc>
        <w:tc>
          <w:tcPr>
            <w:tcW w:w="1102" w:type="dxa"/>
          </w:tcPr>
          <w:p w:rsidR="00461659" w:rsidRDefault="00461659" w:rsidP="00295306">
            <w:pPr>
              <w:pStyle w:val="Sidehoved"/>
              <w:tabs>
                <w:tab w:val="clear" w:pos="4819"/>
                <w:tab w:val="clear" w:pos="9638"/>
              </w:tabs>
            </w:pPr>
          </w:p>
        </w:tc>
        <w:tc>
          <w:tcPr>
            <w:tcW w:w="5417" w:type="dxa"/>
          </w:tcPr>
          <w:p w:rsidR="00461659" w:rsidRDefault="00461659" w:rsidP="00295306">
            <w:pPr>
              <w:pStyle w:val="Sidehoved"/>
              <w:tabs>
                <w:tab w:val="clear" w:pos="4819"/>
                <w:tab w:val="clear" w:pos="9638"/>
              </w:tabs>
            </w:pPr>
          </w:p>
        </w:tc>
      </w:tr>
      <w:tr w:rsidR="00461659" w:rsidTr="00461659">
        <w:tc>
          <w:tcPr>
            <w:tcW w:w="3259" w:type="dxa"/>
          </w:tcPr>
          <w:p w:rsidR="00461659" w:rsidRDefault="00357C05" w:rsidP="00357C05">
            <w:pPr>
              <w:pStyle w:val="Sidehoved"/>
              <w:numPr>
                <w:ilvl w:val="0"/>
                <w:numId w:val="27"/>
              </w:numPr>
              <w:tabs>
                <w:tab w:val="clear" w:pos="4819"/>
                <w:tab w:val="clear" w:pos="9638"/>
              </w:tabs>
            </w:pPr>
            <w:r>
              <w:t>Hvilke to typer ulykker skal L-AUS bestemmelserne forhindre</w:t>
            </w:r>
          </w:p>
        </w:tc>
        <w:tc>
          <w:tcPr>
            <w:tcW w:w="1102" w:type="dxa"/>
          </w:tcPr>
          <w:p w:rsidR="00461659" w:rsidRDefault="00461659" w:rsidP="00295306">
            <w:pPr>
              <w:pStyle w:val="Sidehoved"/>
              <w:tabs>
                <w:tab w:val="clear" w:pos="4819"/>
                <w:tab w:val="clear" w:pos="9638"/>
              </w:tabs>
            </w:pPr>
          </w:p>
        </w:tc>
        <w:tc>
          <w:tcPr>
            <w:tcW w:w="5417" w:type="dxa"/>
          </w:tcPr>
          <w:p w:rsidR="00461659" w:rsidRDefault="00461659" w:rsidP="00295306">
            <w:pPr>
              <w:pStyle w:val="Sidehoved"/>
              <w:tabs>
                <w:tab w:val="clear" w:pos="4819"/>
                <w:tab w:val="clear" w:pos="9638"/>
              </w:tabs>
            </w:pPr>
          </w:p>
        </w:tc>
      </w:tr>
      <w:tr w:rsidR="00461659" w:rsidTr="00461659">
        <w:tc>
          <w:tcPr>
            <w:tcW w:w="3259" w:type="dxa"/>
          </w:tcPr>
          <w:p w:rsidR="00461659" w:rsidRDefault="00357C05" w:rsidP="00357C05">
            <w:pPr>
              <w:pStyle w:val="Sidehoved"/>
              <w:numPr>
                <w:ilvl w:val="0"/>
                <w:numId w:val="27"/>
              </w:numPr>
              <w:tabs>
                <w:tab w:val="clear" w:pos="4819"/>
                <w:tab w:val="clear" w:pos="9638"/>
              </w:tabs>
            </w:pPr>
            <w:r>
              <w:t>Er det L-AUS arbejde at fejlsøge med et voltmeter.</w:t>
            </w:r>
          </w:p>
        </w:tc>
        <w:tc>
          <w:tcPr>
            <w:tcW w:w="1102" w:type="dxa"/>
          </w:tcPr>
          <w:p w:rsidR="00461659" w:rsidRDefault="00461659" w:rsidP="00295306">
            <w:pPr>
              <w:pStyle w:val="Sidehoved"/>
              <w:tabs>
                <w:tab w:val="clear" w:pos="4819"/>
                <w:tab w:val="clear" w:pos="9638"/>
              </w:tabs>
            </w:pPr>
          </w:p>
        </w:tc>
        <w:tc>
          <w:tcPr>
            <w:tcW w:w="5417" w:type="dxa"/>
          </w:tcPr>
          <w:p w:rsidR="00461659" w:rsidRDefault="00461659" w:rsidP="00295306">
            <w:pPr>
              <w:pStyle w:val="Sidehoved"/>
              <w:tabs>
                <w:tab w:val="clear" w:pos="4819"/>
                <w:tab w:val="clear" w:pos="9638"/>
              </w:tabs>
            </w:pPr>
          </w:p>
        </w:tc>
      </w:tr>
      <w:tr w:rsidR="00461659" w:rsidTr="00357C05">
        <w:tc>
          <w:tcPr>
            <w:tcW w:w="3259" w:type="dxa"/>
          </w:tcPr>
          <w:p w:rsidR="00461659" w:rsidRDefault="00357C05" w:rsidP="00357C05">
            <w:pPr>
              <w:pStyle w:val="Sidehoved"/>
              <w:numPr>
                <w:ilvl w:val="0"/>
                <w:numId w:val="27"/>
              </w:numPr>
              <w:tabs>
                <w:tab w:val="clear" w:pos="4819"/>
                <w:tab w:val="clear" w:pos="9638"/>
              </w:tabs>
            </w:pPr>
            <w:r>
              <w:t>Nævn de tre typer af isolering på L-AUS værktøj</w:t>
            </w:r>
          </w:p>
        </w:tc>
        <w:tc>
          <w:tcPr>
            <w:tcW w:w="1102" w:type="dxa"/>
            <w:vAlign w:val="center"/>
          </w:tcPr>
          <w:p w:rsidR="00461659" w:rsidRDefault="00357C05" w:rsidP="00357C05">
            <w:pPr>
              <w:pStyle w:val="Sidehoved"/>
              <w:tabs>
                <w:tab w:val="clear" w:pos="4819"/>
                <w:tab w:val="clear" w:pos="9638"/>
              </w:tabs>
              <w:jc w:val="center"/>
            </w:pPr>
            <w:r>
              <w:t>_-----_</w:t>
            </w:r>
          </w:p>
        </w:tc>
        <w:tc>
          <w:tcPr>
            <w:tcW w:w="5417" w:type="dxa"/>
          </w:tcPr>
          <w:p w:rsidR="00461659" w:rsidRDefault="00461659" w:rsidP="00295306">
            <w:pPr>
              <w:pStyle w:val="Sidehoved"/>
              <w:tabs>
                <w:tab w:val="clear" w:pos="4819"/>
                <w:tab w:val="clear" w:pos="9638"/>
              </w:tabs>
            </w:pPr>
          </w:p>
        </w:tc>
      </w:tr>
      <w:tr w:rsidR="00461659" w:rsidTr="00461659">
        <w:tc>
          <w:tcPr>
            <w:tcW w:w="3259" w:type="dxa"/>
          </w:tcPr>
          <w:p w:rsidR="00461659" w:rsidRDefault="00357C05" w:rsidP="00357C05">
            <w:pPr>
              <w:pStyle w:val="Sidehoved"/>
              <w:numPr>
                <w:ilvl w:val="0"/>
                <w:numId w:val="27"/>
              </w:numPr>
              <w:tabs>
                <w:tab w:val="clear" w:pos="4819"/>
                <w:tab w:val="clear" w:pos="9638"/>
              </w:tabs>
            </w:pPr>
            <w:r>
              <w:t>Du har en 1. Års lærling med på et projekt. Må han udføre L-AUS arbejde?</w:t>
            </w:r>
          </w:p>
        </w:tc>
        <w:tc>
          <w:tcPr>
            <w:tcW w:w="1102" w:type="dxa"/>
          </w:tcPr>
          <w:p w:rsidR="00461659" w:rsidRDefault="00461659" w:rsidP="00295306">
            <w:pPr>
              <w:pStyle w:val="Sidehoved"/>
              <w:tabs>
                <w:tab w:val="clear" w:pos="4819"/>
                <w:tab w:val="clear" w:pos="9638"/>
              </w:tabs>
            </w:pPr>
          </w:p>
        </w:tc>
        <w:tc>
          <w:tcPr>
            <w:tcW w:w="5417" w:type="dxa"/>
          </w:tcPr>
          <w:p w:rsidR="00461659" w:rsidRDefault="00461659" w:rsidP="00295306">
            <w:pPr>
              <w:pStyle w:val="Sidehoved"/>
              <w:tabs>
                <w:tab w:val="clear" w:pos="4819"/>
                <w:tab w:val="clear" w:pos="9638"/>
              </w:tabs>
            </w:pPr>
          </w:p>
        </w:tc>
      </w:tr>
      <w:tr w:rsidR="00357C05" w:rsidTr="00461659">
        <w:tc>
          <w:tcPr>
            <w:tcW w:w="3259" w:type="dxa"/>
          </w:tcPr>
          <w:p w:rsidR="00357C05" w:rsidRDefault="00357C05" w:rsidP="00357C05">
            <w:pPr>
              <w:pStyle w:val="Sidehoved"/>
              <w:numPr>
                <w:ilvl w:val="0"/>
                <w:numId w:val="27"/>
              </w:numPr>
              <w:tabs>
                <w:tab w:val="clear" w:pos="4819"/>
                <w:tab w:val="clear" w:pos="9638"/>
              </w:tabs>
            </w:pPr>
            <w:r>
              <w:t>Nævn 3 ting der skal udføres før du må arbejde på en spændingsløs installation</w:t>
            </w:r>
          </w:p>
        </w:tc>
        <w:tc>
          <w:tcPr>
            <w:tcW w:w="1102" w:type="dxa"/>
          </w:tcPr>
          <w:p w:rsidR="00357C05" w:rsidRDefault="00357C05" w:rsidP="00295306">
            <w:pPr>
              <w:pStyle w:val="Sidehoved"/>
              <w:tabs>
                <w:tab w:val="clear" w:pos="4819"/>
                <w:tab w:val="clear" w:pos="9638"/>
              </w:tabs>
            </w:pPr>
          </w:p>
        </w:tc>
        <w:tc>
          <w:tcPr>
            <w:tcW w:w="5417" w:type="dxa"/>
          </w:tcPr>
          <w:p w:rsidR="00357C05" w:rsidRDefault="00357C05" w:rsidP="00295306">
            <w:pPr>
              <w:pStyle w:val="Sidehoved"/>
              <w:tabs>
                <w:tab w:val="clear" w:pos="4819"/>
                <w:tab w:val="clear" w:pos="9638"/>
              </w:tabs>
            </w:pPr>
          </w:p>
        </w:tc>
      </w:tr>
      <w:tr w:rsidR="00357C05" w:rsidTr="00461659">
        <w:tc>
          <w:tcPr>
            <w:tcW w:w="3259" w:type="dxa"/>
          </w:tcPr>
          <w:p w:rsidR="00357C05" w:rsidRDefault="00357C05" w:rsidP="00357C05">
            <w:pPr>
              <w:pStyle w:val="Sidehoved"/>
              <w:numPr>
                <w:ilvl w:val="0"/>
                <w:numId w:val="27"/>
              </w:numPr>
              <w:tabs>
                <w:tab w:val="clear" w:pos="4819"/>
                <w:tab w:val="clear" w:pos="9638"/>
              </w:tabs>
            </w:pPr>
            <w:r>
              <w:t>Nævn nogle eksempler på hvornår et påbegyndt L-AUS arbejde bliver nødvendigt at afbryde</w:t>
            </w:r>
          </w:p>
        </w:tc>
        <w:tc>
          <w:tcPr>
            <w:tcW w:w="1102" w:type="dxa"/>
          </w:tcPr>
          <w:p w:rsidR="00357C05" w:rsidRDefault="00357C05" w:rsidP="00295306">
            <w:pPr>
              <w:pStyle w:val="Sidehoved"/>
              <w:tabs>
                <w:tab w:val="clear" w:pos="4819"/>
                <w:tab w:val="clear" w:pos="9638"/>
              </w:tabs>
            </w:pPr>
          </w:p>
        </w:tc>
        <w:tc>
          <w:tcPr>
            <w:tcW w:w="5417" w:type="dxa"/>
          </w:tcPr>
          <w:p w:rsidR="00357C05" w:rsidRDefault="00357C05" w:rsidP="00295306">
            <w:pPr>
              <w:pStyle w:val="Sidehoved"/>
              <w:tabs>
                <w:tab w:val="clear" w:pos="4819"/>
                <w:tab w:val="clear" w:pos="9638"/>
              </w:tabs>
            </w:pPr>
          </w:p>
        </w:tc>
      </w:tr>
      <w:tr w:rsidR="00357C05" w:rsidTr="00461659">
        <w:tc>
          <w:tcPr>
            <w:tcW w:w="3259" w:type="dxa"/>
          </w:tcPr>
          <w:p w:rsidR="00357C05" w:rsidRDefault="00357C05" w:rsidP="00357C05">
            <w:pPr>
              <w:pStyle w:val="Sidehoved"/>
              <w:numPr>
                <w:ilvl w:val="0"/>
                <w:numId w:val="27"/>
              </w:numPr>
              <w:tabs>
                <w:tab w:val="clear" w:pos="4819"/>
                <w:tab w:val="clear" w:pos="9638"/>
              </w:tabs>
            </w:pPr>
            <w:r>
              <w:t>Hvem sikrer før arbejdets start at alle bestemmelser og instruktioner/regler er overholdt?</w:t>
            </w:r>
          </w:p>
        </w:tc>
        <w:tc>
          <w:tcPr>
            <w:tcW w:w="1102" w:type="dxa"/>
          </w:tcPr>
          <w:p w:rsidR="00357C05" w:rsidRDefault="00357C05" w:rsidP="00295306">
            <w:pPr>
              <w:pStyle w:val="Sidehoved"/>
              <w:tabs>
                <w:tab w:val="clear" w:pos="4819"/>
                <w:tab w:val="clear" w:pos="9638"/>
              </w:tabs>
            </w:pPr>
          </w:p>
        </w:tc>
        <w:tc>
          <w:tcPr>
            <w:tcW w:w="5417" w:type="dxa"/>
          </w:tcPr>
          <w:p w:rsidR="00357C05" w:rsidRDefault="00357C05" w:rsidP="00295306">
            <w:pPr>
              <w:pStyle w:val="Sidehoved"/>
              <w:tabs>
                <w:tab w:val="clear" w:pos="4819"/>
                <w:tab w:val="clear" w:pos="9638"/>
              </w:tabs>
            </w:pPr>
          </w:p>
        </w:tc>
      </w:tr>
    </w:tbl>
    <w:p w:rsidR="00295306" w:rsidRDefault="00295306" w:rsidP="00295306">
      <w:pPr>
        <w:pStyle w:val="Sidehoved"/>
        <w:tabs>
          <w:tab w:val="clear" w:pos="4819"/>
          <w:tab w:val="clear" w:pos="9638"/>
        </w:tabs>
      </w:pPr>
    </w:p>
    <w:p w:rsidR="00295306" w:rsidRDefault="00295306" w:rsidP="00295306">
      <w:pPr>
        <w:pStyle w:val="Sidehoved"/>
        <w:tabs>
          <w:tab w:val="clear" w:pos="4819"/>
          <w:tab w:val="clear" w:pos="9638"/>
        </w:tabs>
      </w:pPr>
    </w:p>
    <w:p w:rsidR="00A0332A" w:rsidRDefault="00A0332A" w:rsidP="00295306">
      <w:pPr>
        <w:ind w:left="0"/>
      </w:pPr>
    </w:p>
    <w:p w:rsidR="00E26BF1" w:rsidRDefault="00E26BF1" w:rsidP="00295306">
      <w:pPr>
        <w:ind w:left="0"/>
      </w:pPr>
    </w:p>
    <w:p w:rsidR="00E26BF1" w:rsidRDefault="00E26BF1" w:rsidP="00295306">
      <w:pPr>
        <w:ind w:left="0"/>
      </w:pPr>
    </w:p>
    <w:p w:rsidR="00E26BF1" w:rsidRDefault="00E26BF1" w:rsidP="00EF79E7">
      <w:pPr>
        <w:pStyle w:val="Overskrift1"/>
        <w:ind w:left="0"/>
        <w:jc w:val="center"/>
      </w:pPr>
      <w:bookmarkStart w:id="65" w:name="_Toc291589320"/>
      <w:r>
        <w:lastRenderedPageBreak/>
        <w:t>Notatpapir</w:t>
      </w:r>
      <w:bookmarkEnd w:id="65"/>
    </w:p>
    <w:p w:rsidR="00E26BF1" w:rsidRDefault="00F23397" w:rsidP="00E26BF1">
      <w:pPr>
        <w:ind w:left="0"/>
      </w:pPr>
      <w:r>
        <w:rPr>
          <w:noProof/>
        </w:rPr>
        <w:pict>
          <v:shape id="_x0000_s1826" type="#_x0000_t202" style="position:absolute;margin-left:-22.3pt;margin-top:6.95pt;width:23.35pt;height:645.75pt;z-index:251710976;mso-width-relative:margin;mso-height-relative:margin" stroked="f">
            <v:textbox>
              <w:txbxContent>
                <w:p w:rsidR="00F23397" w:rsidRDefault="00F23397"/>
              </w:txbxContent>
            </v:textbox>
          </v:shape>
        </w:pict>
      </w:r>
      <w:r>
        <w:rPr>
          <w:noProof/>
        </w:rPr>
        <w:pict>
          <v:shape id="_x0000_s1822" type="#_x0000_t202" style="position:absolute;margin-left:507.95pt;margin-top:11.45pt;width:23.35pt;height:645.75pt;z-index:251705856;mso-width-relative:margin;mso-height-relative:margin" stroked="f">
            <v:textbox>
              <w:txbxContent>
                <w:p w:rsidR="00F23397" w:rsidRDefault="00F23397"/>
              </w:txbxContent>
            </v:textbox>
          </v:shape>
        </w:pict>
      </w:r>
    </w:p>
    <w:tbl>
      <w:tblPr>
        <w:tblStyle w:val="Tabel-Gitter"/>
        <w:tblW w:w="10574" w:type="dxa"/>
        <w:tblLook w:val="04A0" w:firstRow="1" w:lastRow="0" w:firstColumn="1" w:lastColumn="0" w:noHBand="0" w:noVBand="1"/>
      </w:tblPr>
      <w:tblGrid>
        <w:gridCol w:w="10574"/>
      </w:tblGrid>
      <w:tr w:rsidR="00EF79E7" w:rsidTr="00EF79E7">
        <w:trPr>
          <w:trHeight w:val="278"/>
        </w:trPr>
        <w:tc>
          <w:tcPr>
            <w:tcW w:w="10574" w:type="dxa"/>
          </w:tcPr>
          <w:p w:rsidR="00EF79E7" w:rsidRDefault="00EF79E7" w:rsidP="00E26BF1">
            <w:pPr>
              <w:ind w:left="0"/>
            </w:pPr>
          </w:p>
          <w:p w:rsidR="00EF79E7" w:rsidRDefault="00EF79E7" w:rsidP="00E26BF1">
            <w:pPr>
              <w:ind w:left="0"/>
            </w:pPr>
          </w:p>
        </w:tc>
      </w:tr>
      <w:tr w:rsidR="00EF79E7" w:rsidTr="00EF79E7">
        <w:trPr>
          <w:trHeight w:val="278"/>
        </w:trPr>
        <w:tc>
          <w:tcPr>
            <w:tcW w:w="10574" w:type="dxa"/>
          </w:tcPr>
          <w:p w:rsidR="00EF79E7" w:rsidRDefault="00EF79E7" w:rsidP="00E26BF1">
            <w:pPr>
              <w:ind w:left="0"/>
            </w:pPr>
          </w:p>
          <w:p w:rsidR="00EF79E7" w:rsidRDefault="00EF79E7" w:rsidP="00E26BF1">
            <w:pPr>
              <w:ind w:left="0"/>
            </w:pPr>
          </w:p>
        </w:tc>
      </w:tr>
      <w:tr w:rsidR="00EF79E7" w:rsidTr="00EF79E7">
        <w:trPr>
          <w:trHeight w:val="278"/>
        </w:trPr>
        <w:tc>
          <w:tcPr>
            <w:tcW w:w="10574" w:type="dxa"/>
          </w:tcPr>
          <w:p w:rsidR="00EF79E7" w:rsidRDefault="00EF79E7" w:rsidP="00E26BF1">
            <w:pPr>
              <w:ind w:left="0"/>
            </w:pPr>
          </w:p>
          <w:p w:rsidR="00EF79E7" w:rsidRDefault="00EF79E7" w:rsidP="00E26BF1">
            <w:pPr>
              <w:ind w:left="0"/>
            </w:pPr>
          </w:p>
        </w:tc>
      </w:tr>
      <w:tr w:rsidR="00EF79E7" w:rsidTr="00EF79E7">
        <w:trPr>
          <w:trHeight w:val="278"/>
        </w:trPr>
        <w:tc>
          <w:tcPr>
            <w:tcW w:w="10574" w:type="dxa"/>
          </w:tcPr>
          <w:p w:rsidR="00EF79E7" w:rsidRDefault="00EF79E7" w:rsidP="00E26BF1">
            <w:pPr>
              <w:ind w:left="0"/>
            </w:pPr>
          </w:p>
          <w:p w:rsidR="00EF79E7" w:rsidRDefault="00EF79E7" w:rsidP="00E26BF1">
            <w:pPr>
              <w:ind w:left="0"/>
            </w:pPr>
          </w:p>
        </w:tc>
      </w:tr>
      <w:tr w:rsidR="00EF79E7" w:rsidTr="00EF79E7">
        <w:trPr>
          <w:trHeight w:val="278"/>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78"/>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p w:rsidR="00EF79E7" w:rsidRDefault="00EF79E7" w:rsidP="00E26BF1">
            <w:pPr>
              <w:ind w:left="0"/>
            </w:pPr>
          </w:p>
        </w:tc>
      </w:tr>
      <w:tr w:rsidR="00EF79E7" w:rsidTr="00EF79E7">
        <w:trPr>
          <w:trHeight w:val="294"/>
        </w:trPr>
        <w:tc>
          <w:tcPr>
            <w:tcW w:w="10574" w:type="dxa"/>
          </w:tcPr>
          <w:p w:rsidR="00EF79E7" w:rsidRDefault="00EF79E7" w:rsidP="00E26BF1">
            <w:pPr>
              <w:ind w:left="0"/>
            </w:pPr>
          </w:p>
        </w:tc>
      </w:tr>
    </w:tbl>
    <w:p w:rsidR="00EF79E7" w:rsidRDefault="00F23397" w:rsidP="00EF79E7">
      <w:pPr>
        <w:pStyle w:val="Overskrift1"/>
        <w:ind w:left="0"/>
        <w:jc w:val="center"/>
      </w:pPr>
      <w:bookmarkStart w:id="66" w:name="_Toc291589321"/>
      <w:r>
        <w:rPr>
          <w:noProof/>
        </w:rPr>
        <w:lastRenderedPageBreak/>
        <w:pict>
          <v:shape id="_x0000_s1824" type="#_x0000_t202" style="position:absolute;left:0;text-align:left;margin-left:507.95pt;margin-top:11.45pt;width:23.35pt;height:645.75pt;z-index:251708928;mso-position-horizontal-relative:text;mso-position-vertical-relative:text;mso-width-relative:margin;mso-height-relative:margin" stroked="f">
            <v:textbox>
              <w:txbxContent>
                <w:p w:rsidR="00F23397" w:rsidRDefault="00F23397" w:rsidP="00EF79E7"/>
              </w:txbxContent>
            </v:textbox>
          </v:shape>
        </w:pict>
      </w:r>
      <w:r>
        <w:rPr>
          <w:noProof/>
          <w:lang w:eastAsia="en-US"/>
        </w:rPr>
        <w:pict>
          <v:shape id="_x0000_s1823" type="#_x0000_t202" style="position:absolute;left:0;text-align:left;margin-left:-22.3pt;margin-top:11.45pt;width:23.35pt;height:645.75pt;z-index:251707904;mso-position-horizontal-relative:text;mso-position-vertical-relative:text;mso-width-relative:margin;mso-height-relative:margin" stroked="f">
            <v:textbox>
              <w:txbxContent>
                <w:p w:rsidR="00F23397" w:rsidRDefault="00F23397" w:rsidP="00EF79E7"/>
              </w:txbxContent>
            </v:textbox>
          </v:shape>
        </w:pict>
      </w:r>
      <w:r w:rsidR="00EF79E7">
        <w:t>Notatpapir</w:t>
      </w:r>
      <w:bookmarkEnd w:id="66"/>
    </w:p>
    <w:p w:rsidR="00EF79E7" w:rsidRPr="00EF79E7" w:rsidRDefault="00EF79E7" w:rsidP="00EF79E7"/>
    <w:tbl>
      <w:tblPr>
        <w:tblStyle w:val="Tabel-Gitter"/>
        <w:tblW w:w="10574" w:type="dxa"/>
        <w:tblLook w:val="04A0" w:firstRow="1" w:lastRow="0" w:firstColumn="1" w:lastColumn="0" w:noHBand="0" w:noVBand="1"/>
      </w:tblPr>
      <w:tblGrid>
        <w:gridCol w:w="10574"/>
      </w:tblGrid>
      <w:tr w:rsidR="00EF79E7" w:rsidTr="00C472F0">
        <w:trPr>
          <w:trHeight w:val="278"/>
        </w:trPr>
        <w:tc>
          <w:tcPr>
            <w:tcW w:w="10574" w:type="dxa"/>
          </w:tcPr>
          <w:p w:rsidR="00EF79E7" w:rsidRDefault="00F23397" w:rsidP="00C472F0">
            <w:pPr>
              <w:ind w:left="0"/>
            </w:pPr>
            <w:r>
              <w:rPr>
                <w:noProof/>
              </w:rPr>
              <w:pict>
                <v:shape id="_x0000_s1825" type="#_x0000_t202" style="position:absolute;margin-left:507.2pt;margin-top:-23.4pt;width:23.35pt;height:645.75pt;z-index:251709952;mso-width-relative:margin;mso-height-relative:margin" stroked="f">
                  <v:textbox>
                    <w:txbxContent>
                      <w:p w:rsidR="00F23397" w:rsidRDefault="00F23397"/>
                    </w:txbxContent>
                  </v:textbox>
                </v:shape>
              </w:pict>
            </w:r>
            <w:r>
              <w:rPr>
                <w:noProof/>
                <w:lang w:eastAsia="en-US"/>
              </w:rPr>
              <w:pict>
                <v:shape id="_x0000_s1821" type="#_x0000_t202" style="position:absolute;margin-left:-24.55pt;margin-top:-23.4pt;width:23.35pt;height:645.75pt;z-index:251704832;mso-width-relative:margin;mso-height-relative:margin" stroked="f">
                  <v:textbox>
                    <w:txbxContent>
                      <w:p w:rsidR="00F23397" w:rsidRDefault="00F23397"/>
                    </w:txbxContent>
                  </v:textbox>
                </v:shape>
              </w:pict>
            </w:r>
          </w:p>
          <w:p w:rsidR="00EF79E7" w:rsidRDefault="00EF79E7" w:rsidP="00C472F0">
            <w:pPr>
              <w:ind w:left="0"/>
            </w:pPr>
          </w:p>
        </w:tc>
      </w:tr>
      <w:tr w:rsidR="00EF79E7" w:rsidTr="00C472F0">
        <w:trPr>
          <w:trHeight w:val="278"/>
        </w:trPr>
        <w:tc>
          <w:tcPr>
            <w:tcW w:w="10574" w:type="dxa"/>
          </w:tcPr>
          <w:p w:rsidR="00EF79E7" w:rsidRDefault="00EF79E7" w:rsidP="00C472F0">
            <w:pPr>
              <w:ind w:left="0"/>
            </w:pPr>
          </w:p>
          <w:p w:rsidR="00EF79E7" w:rsidRDefault="00EF79E7" w:rsidP="00C472F0">
            <w:pPr>
              <w:ind w:left="0"/>
            </w:pPr>
          </w:p>
        </w:tc>
      </w:tr>
      <w:tr w:rsidR="00EF79E7" w:rsidTr="00C472F0">
        <w:trPr>
          <w:trHeight w:val="278"/>
        </w:trPr>
        <w:tc>
          <w:tcPr>
            <w:tcW w:w="10574" w:type="dxa"/>
          </w:tcPr>
          <w:p w:rsidR="00EF79E7" w:rsidRDefault="00EF79E7" w:rsidP="00C472F0">
            <w:pPr>
              <w:ind w:left="0"/>
            </w:pPr>
          </w:p>
          <w:p w:rsidR="00EF79E7" w:rsidRDefault="00EF79E7" w:rsidP="00C472F0">
            <w:pPr>
              <w:ind w:left="0"/>
            </w:pPr>
          </w:p>
        </w:tc>
      </w:tr>
      <w:tr w:rsidR="00EF79E7" w:rsidTr="00C472F0">
        <w:trPr>
          <w:trHeight w:val="278"/>
        </w:trPr>
        <w:tc>
          <w:tcPr>
            <w:tcW w:w="10574" w:type="dxa"/>
          </w:tcPr>
          <w:p w:rsidR="00EF79E7" w:rsidRDefault="00EF79E7" w:rsidP="00C472F0">
            <w:pPr>
              <w:ind w:left="0"/>
            </w:pPr>
          </w:p>
          <w:p w:rsidR="00EF79E7" w:rsidRDefault="00EF79E7" w:rsidP="00C472F0">
            <w:pPr>
              <w:ind w:left="0"/>
            </w:pPr>
          </w:p>
        </w:tc>
      </w:tr>
      <w:tr w:rsidR="00EF79E7" w:rsidTr="00C472F0">
        <w:trPr>
          <w:trHeight w:val="278"/>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78"/>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EF79E7" w:rsidRDefault="00EF79E7" w:rsidP="00C472F0">
            <w:pPr>
              <w:ind w:left="0"/>
            </w:pPr>
          </w:p>
        </w:tc>
      </w:tr>
      <w:tr w:rsidR="00EF79E7" w:rsidTr="00C472F0">
        <w:trPr>
          <w:trHeight w:val="294"/>
        </w:trPr>
        <w:tc>
          <w:tcPr>
            <w:tcW w:w="10574" w:type="dxa"/>
          </w:tcPr>
          <w:p w:rsidR="00EF79E7" w:rsidRDefault="00EF79E7" w:rsidP="00C472F0">
            <w:pPr>
              <w:ind w:left="0"/>
            </w:pPr>
          </w:p>
          <w:p w:rsidR="00A87653" w:rsidRDefault="00A87653" w:rsidP="00C472F0">
            <w:pPr>
              <w:ind w:left="0"/>
            </w:pPr>
          </w:p>
        </w:tc>
      </w:tr>
    </w:tbl>
    <w:p w:rsidR="00EF79E7" w:rsidRPr="00E26BF1" w:rsidRDefault="00EF79E7" w:rsidP="00A87653">
      <w:pPr>
        <w:ind w:left="0"/>
      </w:pPr>
    </w:p>
    <w:sectPr w:rsidR="00EF79E7" w:rsidRPr="00E26BF1" w:rsidSect="003D7315">
      <w:headerReference w:type="default" r:id="rId48"/>
      <w:footerReference w:type="default" r:id="rId49"/>
      <w:pgSz w:w="11906" w:h="16838" w:code="9"/>
      <w:pgMar w:top="1532" w:right="1134" w:bottom="709" w:left="1134" w:header="709" w:footer="709"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F09" w:rsidRDefault="005A7F09">
      <w:r>
        <w:separator/>
      </w:r>
    </w:p>
  </w:endnote>
  <w:endnote w:type="continuationSeparator" w:id="0">
    <w:p w:rsidR="005A7F09" w:rsidRDefault="005A7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GGGIOG+TimesNewRomanPSMT">
    <w:altName w:val="Times New Roman PSMT"/>
    <w:panose1 w:val="00000000000000000000"/>
    <w:charset w:val="00"/>
    <w:family w:val="roman"/>
    <w:notTrueType/>
    <w:pitch w:val="default"/>
    <w:sig w:usb0="00000003" w:usb1="00000000" w:usb2="00000000" w:usb3="00000000" w:csb0="00000001" w:csb1="00000000"/>
  </w:font>
  <w:font w:name="GGHDLI+TimesNewRomanPS">
    <w:altName w:val="Times New Roman PS"/>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397" w:rsidRDefault="00F23397">
    <w:pPr>
      <w:pStyle w:val="Sidefod"/>
    </w:pPr>
    <w:r>
      <w:rPr>
        <w:noProof/>
        <w:sz w:val="20"/>
      </w:rPr>
      <w:pict>
        <v:line id="_x0000_s2049" style="position:absolute;z-index:251656704" from="-1.3pt,7.65pt" to="485.5pt,7.7pt" o:allowincell="f" strokeweight="1pt">
          <v:stroke startarrowwidth="narrow" startarrowlength="short" endarrowwidth="narrow" endarrowlength="short"/>
        </v:line>
      </w:pict>
    </w:r>
  </w:p>
  <w:p w:rsidR="00F23397" w:rsidRDefault="00F23397" w:rsidP="007C0D8C">
    <w:pPr>
      <w:ind w:left="0"/>
    </w:pPr>
    <w:r w:rsidRPr="004B4090">
      <w:rPr>
        <w:i/>
        <w:sz w:val="16"/>
        <w:szCs w:val="16"/>
      </w:rPr>
      <w:t>Bjarne T. Mortensen</w:t>
    </w:r>
    <w:r>
      <w:tab/>
    </w:r>
    <w:fldSimple w:instr=" FILENAME ">
      <w:r w:rsidR="003E594B">
        <w:rPr>
          <w:noProof/>
        </w:rPr>
        <w:t>L-AUS kompendium grundlæggende kursus version 2</w:t>
      </w:r>
    </w:fldSimple>
    <w:r>
      <w:tab/>
    </w:r>
    <w:r w:rsidRPr="00CE502B">
      <w:rPr>
        <w:i/>
        <w:sz w:val="16"/>
        <w:szCs w:val="16"/>
      </w:rPr>
      <w:t xml:space="preserve">Side </w:t>
    </w:r>
    <w:r w:rsidRPr="00CE502B">
      <w:rPr>
        <w:i/>
        <w:sz w:val="16"/>
        <w:szCs w:val="16"/>
      </w:rPr>
      <w:fldChar w:fldCharType="begin"/>
    </w:r>
    <w:r w:rsidRPr="00CE502B">
      <w:rPr>
        <w:i/>
        <w:sz w:val="16"/>
        <w:szCs w:val="16"/>
      </w:rPr>
      <w:instrText xml:space="preserve"> PAGE </w:instrText>
    </w:r>
    <w:r w:rsidRPr="00CE502B">
      <w:rPr>
        <w:i/>
        <w:sz w:val="16"/>
        <w:szCs w:val="16"/>
      </w:rPr>
      <w:fldChar w:fldCharType="separate"/>
    </w:r>
    <w:r w:rsidR="003E594B">
      <w:rPr>
        <w:i/>
        <w:noProof/>
        <w:sz w:val="16"/>
        <w:szCs w:val="16"/>
      </w:rPr>
      <w:t>30</w:t>
    </w:r>
    <w:r w:rsidRPr="00CE502B">
      <w:rPr>
        <w:i/>
        <w:sz w:val="16"/>
        <w:szCs w:val="16"/>
      </w:rPr>
      <w:fldChar w:fldCharType="end"/>
    </w:r>
    <w:r w:rsidRPr="00CE502B">
      <w:rPr>
        <w:i/>
        <w:sz w:val="16"/>
        <w:szCs w:val="16"/>
      </w:rPr>
      <w:t xml:space="preserve"> af </w:t>
    </w:r>
    <w:r w:rsidRPr="00CE502B">
      <w:rPr>
        <w:i/>
        <w:sz w:val="16"/>
        <w:szCs w:val="16"/>
      </w:rPr>
      <w:fldChar w:fldCharType="begin"/>
    </w:r>
    <w:r w:rsidRPr="00CE502B">
      <w:rPr>
        <w:i/>
        <w:sz w:val="16"/>
        <w:szCs w:val="16"/>
      </w:rPr>
      <w:instrText xml:space="preserve"> NUMPAGES  </w:instrText>
    </w:r>
    <w:r w:rsidRPr="00CE502B">
      <w:rPr>
        <w:i/>
        <w:sz w:val="16"/>
        <w:szCs w:val="16"/>
      </w:rPr>
      <w:fldChar w:fldCharType="separate"/>
    </w:r>
    <w:r w:rsidR="003E594B">
      <w:rPr>
        <w:i/>
        <w:noProof/>
        <w:sz w:val="16"/>
        <w:szCs w:val="16"/>
      </w:rPr>
      <w:t>35</w:t>
    </w:r>
    <w:r w:rsidRPr="00CE502B">
      <w:rPr>
        <w:i/>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F09" w:rsidRDefault="005A7F09">
      <w:r>
        <w:separator/>
      </w:r>
    </w:p>
  </w:footnote>
  <w:footnote w:type="continuationSeparator" w:id="0">
    <w:p w:rsidR="005A7F09" w:rsidRDefault="005A7F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3397" w:rsidRDefault="00F23397">
    <w:pPr>
      <w:pStyle w:val="Sidehoved"/>
      <w:jc w:val="center"/>
      <w:rPr>
        <w:rStyle w:val="Sidetal"/>
      </w:rPr>
    </w:pPr>
    <w:r w:rsidRPr="005460B1">
      <w:rPr>
        <w:rStyle w:val="Sidetal"/>
        <w:noProof/>
      </w:rPr>
      <w:drawing>
        <wp:anchor distT="0" distB="0" distL="114300" distR="114300" simplePos="0" relativeHeight="251658752" behindDoc="1" locked="0" layoutInCell="1" allowOverlap="1" wp14:anchorId="5B703566" wp14:editId="7ABD68E9">
          <wp:simplePos x="0" y="0"/>
          <wp:positionH relativeFrom="column">
            <wp:posOffset>-91440</wp:posOffset>
          </wp:positionH>
          <wp:positionV relativeFrom="paragraph">
            <wp:posOffset>-145415</wp:posOffset>
          </wp:positionV>
          <wp:extent cx="1732280" cy="581025"/>
          <wp:effectExtent l="19050" t="0" r="1270" b="0"/>
          <wp:wrapTight wrapText="bothSides">
            <wp:wrapPolygon edited="0">
              <wp:start x="-238" y="0"/>
              <wp:lineTo x="-238" y="21246"/>
              <wp:lineTo x="21616" y="21246"/>
              <wp:lineTo x="21616" y="0"/>
              <wp:lineTo x="-238" y="0"/>
            </wp:wrapPolygon>
          </wp:wrapTight>
          <wp:docPr id="5" name="Billede 2" descr="Emailsignatur_logo"/>
          <wp:cNvGraphicFramePr/>
          <a:graphic xmlns:a="http://schemas.openxmlformats.org/drawingml/2006/main">
            <a:graphicData uri="http://schemas.openxmlformats.org/drawingml/2006/picture">
              <pic:pic xmlns:pic="http://schemas.openxmlformats.org/drawingml/2006/picture">
                <pic:nvPicPr>
                  <pic:cNvPr id="125956" name="Picture 4" descr="Emailsignatur_logo"/>
                  <pic:cNvPicPr>
                    <a:picLocks noChangeAspect="1" noChangeArrowheads="1"/>
                  </pic:cNvPicPr>
                </pic:nvPicPr>
                <pic:blipFill>
                  <a:blip r:embed="rId1"/>
                  <a:srcRect/>
                  <a:stretch>
                    <a:fillRect/>
                  </a:stretch>
                </pic:blipFill>
                <pic:spPr bwMode="auto">
                  <a:xfrm>
                    <a:off x="0" y="0"/>
                    <a:ext cx="1732280" cy="581025"/>
                  </a:xfrm>
                  <a:prstGeom prst="rect">
                    <a:avLst/>
                  </a:prstGeom>
                  <a:noFill/>
                  <a:ln w="9525">
                    <a:noFill/>
                    <a:miter lim="800000"/>
                    <a:headEnd/>
                    <a:tailEnd/>
                  </a:ln>
                </pic:spPr>
              </pic:pic>
            </a:graphicData>
          </a:graphic>
        </wp:anchor>
      </w:drawing>
    </w:r>
  </w:p>
  <w:p w:rsidR="00F23397" w:rsidRDefault="00F23397" w:rsidP="00960E14">
    <w:pPr>
      <w:pStyle w:val="Sidehoved"/>
      <w:jc w:val="right"/>
      <w:rPr>
        <w:rStyle w:val="Sidetal"/>
      </w:rPr>
    </w:pPr>
    <w:fldSimple w:instr=" STYLEREF  &quot;Overskrift 1&quot;  \* MERGEFORMAT ">
      <w:r w:rsidR="003E594B">
        <w:rPr>
          <w:noProof/>
        </w:rPr>
        <w:t>Gruppeopgave L-AUS 1</w:t>
      </w:r>
    </w:fldSimple>
  </w:p>
  <w:p w:rsidR="00F23397" w:rsidRDefault="00F23397" w:rsidP="00960E14">
    <w:pPr>
      <w:pStyle w:val="Sidehoved"/>
      <w:jc w:val="center"/>
    </w:pPr>
  </w:p>
  <w:p w:rsidR="00F23397" w:rsidRDefault="00F23397" w:rsidP="00D627BA">
    <w:pPr>
      <w:ind w:left="0"/>
    </w:pPr>
    <w:r>
      <w:rPr>
        <w:noProof/>
        <w:sz w:val="20"/>
      </w:rPr>
      <w:pict>
        <v:line id="_x0000_s2050" style="position:absolute;flip:x;z-index:251657728" from="-7.7pt,4.65pt" to="479.1pt,4.7pt" strokeweight="1pt">
          <v:stroke startarrowwidth="narrow" startarrowlength="short" endarrowwidth="narrow" endarrowlength="short"/>
        </v:line>
      </w:pict>
    </w:r>
    <w:r>
      <w:tab/>
    </w:r>
    <w:r>
      <w:tab/>
    </w:r>
    <w:r>
      <w:tab/>
    </w:r>
    <w:r>
      <w:tab/>
    </w:r>
    <w:r>
      <w:tab/>
    </w:r>
    <w:r>
      <w:tab/>
    </w:r>
  </w:p>
  <w:p w:rsidR="00F23397" w:rsidRDefault="00F2339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99pt;height:77.25pt;visibility:visible" o:bullet="t">
        <v:imagedata r:id="rId1" o:title=""/>
      </v:shape>
    </w:pict>
  </w:numPicBullet>
  <w:abstractNum w:abstractNumId="0">
    <w:nsid w:val="02F77B1A"/>
    <w:multiLevelType w:val="hybridMultilevel"/>
    <w:tmpl w:val="CBDA18AC"/>
    <w:lvl w:ilvl="0" w:tplc="5F024B2E">
      <w:start w:val="1"/>
      <w:numFmt w:val="bullet"/>
      <w:lvlText w:val=""/>
      <w:lvlJc w:val="left"/>
      <w:pPr>
        <w:tabs>
          <w:tab w:val="num" w:pos="3799"/>
        </w:tabs>
        <w:ind w:left="3799" w:hanging="397"/>
      </w:pPr>
      <w:rPr>
        <w:rFonts w:ascii="Symbol" w:hAnsi="Symbol" w:hint="default"/>
      </w:rPr>
    </w:lvl>
    <w:lvl w:ilvl="1" w:tplc="04060003" w:tentative="1">
      <w:start w:val="1"/>
      <w:numFmt w:val="bullet"/>
      <w:lvlText w:val="o"/>
      <w:lvlJc w:val="left"/>
      <w:pPr>
        <w:tabs>
          <w:tab w:val="num" w:pos="4275"/>
        </w:tabs>
        <w:ind w:left="4275" w:hanging="360"/>
      </w:pPr>
      <w:rPr>
        <w:rFonts w:ascii="Courier New" w:hAnsi="Courier New" w:hint="default"/>
      </w:rPr>
    </w:lvl>
    <w:lvl w:ilvl="2" w:tplc="04060005" w:tentative="1">
      <w:start w:val="1"/>
      <w:numFmt w:val="bullet"/>
      <w:lvlText w:val=""/>
      <w:lvlJc w:val="left"/>
      <w:pPr>
        <w:tabs>
          <w:tab w:val="num" w:pos="4995"/>
        </w:tabs>
        <w:ind w:left="4995" w:hanging="360"/>
      </w:pPr>
      <w:rPr>
        <w:rFonts w:ascii="Wingdings" w:hAnsi="Wingdings" w:hint="default"/>
      </w:rPr>
    </w:lvl>
    <w:lvl w:ilvl="3" w:tplc="04060001" w:tentative="1">
      <w:start w:val="1"/>
      <w:numFmt w:val="bullet"/>
      <w:lvlText w:val=""/>
      <w:lvlJc w:val="left"/>
      <w:pPr>
        <w:tabs>
          <w:tab w:val="num" w:pos="5715"/>
        </w:tabs>
        <w:ind w:left="5715" w:hanging="360"/>
      </w:pPr>
      <w:rPr>
        <w:rFonts w:ascii="Symbol" w:hAnsi="Symbol" w:hint="default"/>
      </w:rPr>
    </w:lvl>
    <w:lvl w:ilvl="4" w:tplc="04060003" w:tentative="1">
      <w:start w:val="1"/>
      <w:numFmt w:val="bullet"/>
      <w:lvlText w:val="o"/>
      <w:lvlJc w:val="left"/>
      <w:pPr>
        <w:tabs>
          <w:tab w:val="num" w:pos="6435"/>
        </w:tabs>
        <w:ind w:left="6435" w:hanging="360"/>
      </w:pPr>
      <w:rPr>
        <w:rFonts w:ascii="Courier New" w:hAnsi="Courier New" w:hint="default"/>
      </w:rPr>
    </w:lvl>
    <w:lvl w:ilvl="5" w:tplc="04060005" w:tentative="1">
      <w:start w:val="1"/>
      <w:numFmt w:val="bullet"/>
      <w:lvlText w:val=""/>
      <w:lvlJc w:val="left"/>
      <w:pPr>
        <w:tabs>
          <w:tab w:val="num" w:pos="7155"/>
        </w:tabs>
        <w:ind w:left="7155" w:hanging="360"/>
      </w:pPr>
      <w:rPr>
        <w:rFonts w:ascii="Wingdings" w:hAnsi="Wingdings" w:hint="default"/>
      </w:rPr>
    </w:lvl>
    <w:lvl w:ilvl="6" w:tplc="04060001" w:tentative="1">
      <w:start w:val="1"/>
      <w:numFmt w:val="bullet"/>
      <w:lvlText w:val=""/>
      <w:lvlJc w:val="left"/>
      <w:pPr>
        <w:tabs>
          <w:tab w:val="num" w:pos="7875"/>
        </w:tabs>
        <w:ind w:left="7875" w:hanging="360"/>
      </w:pPr>
      <w:rPr>
        <w:rFonts w:ascii="Symbol" w:hAnsi="Symbol" w:hint="default"/>
      </w:rPr>
    </w:lvl>
    <w:lvl w:ilvl="7" w:tplc="04060003" w:tentative="1">
      <w:start w:val="1"/>
      <w:numFmt w:val="bullet"/>
      <w:lvlText w:val="o"/>
      <w:lvlJc w:val="left"/>
      <w:pPr>
        <w:tabs>
          <w:tab w:val="num" w:pos="8595"/>
        </w:tabs>
        <w:ind w:left="8595" w:hanging="360"/>
      </w:pPr>
      <w:rPr>
        <w:rFonts w:ascii="Courier New" w:hAnsi="Courier New" w:hint="default"/>
      </w:rPr>
    </w:lvl>
    <w:lvl w:ilvl="8" w:tplc="04060005" w:tentative="1">
      <w:start w:val="1"/>
      <w:numFmt w:val="bullet"/>
      <w:lvlText w:val=""/>
      <w:lvlJc w:val="left"/>
      <w:pPr>
        <w:tabs>
          <w:tab w:val="num" w:pos="9315"/>
        </w:tabs>
        <w:ind w:left="9315" w:hanging="360"/>
      </w:pPr>
      <w:rPr>
        <w:rFonts w:ascii="Wingdings" w:hAnsi="Wingdings" w:hint="default"/>
      </w:rPr>
    </w:lvl>
  </w:abstractNum>
  <w:abstractNum w:abstractNumId="1">
    <w:nsid w:val="067324CA"/>
    <w:multiLevelType w:val="hybridMultilevel"/>
    <w:tmpl w:val="33801DA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08956C9A"/>
    <w:multiLevelType w:val="hybridMultilevel"/>
    <w:tmpl w:val="3C9465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0FB0078B"/>
    <w:multiLevelType w:val="hybridMultilevel"/>
    <w:tmpl w:val="540CDDD4"/>
    <w:lvl w:ilvl="0" w:tplc="BB7ACAFA">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nsid w:val="11BE4C09"/>
    <w:multiLevelType w:val="hybridMultilevel"/>
    <w:tmpl w:val="96D4AD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1A0847FE"/>
    <w:multiLevelType w:val="hybridMultilevel"/>
    <w:tmpl w:val="DD22DA7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nsid w:val="24FB6CD9"/>
    <w:multiLevelType w:val="singleLevel"/>
    <w:tmpl w:val="2AC63C42"/>
    <w:lvl w:ilvl="0">
      <w:start w:val="2"/>
      <w:numFmt w:val="lowerLetter"/>
      <w:lvlText w:val="%1)"/>
      <w:lvlJc w:val="left"/>
      <w:pPr>
        <w:tabs>
          <w:tab w:val="num" w:pos="2055"/>
        </w:tabs>
        <w:ind w:left="2055" w:hanging="360"/>
      </w:pPr>
      <w:rPr>
        <w:rFonts w:hint="default"/>
      </w:rPr>
    </w:lvl>
  </w:abstractNum>
  <w:abstractNum w:abstractNumId="7">
    <w:nsid w:val="27B73F36"/>
    <w:multiLevelType w:val="singleLevel"/>
    <w:tmpl w:val="892619F8"/>
    <w:lvl w:ilvl="0">
      <w:start w:val="1"/>
      <w:numFmt w:val="lowerLetter"/>
      <w:lvlText w:val="%1)"/>
      <w:lvlJc w:val="left"/>
      <w:pPr>
        <w:tabs>
          <w:tab w:val="num" w:pos="2055"/>
        </w:tabs>
        <w:ind w:left="2055" w:hanging="360"/>
      </w:pPr>
      <w:rPr>
        <w:rFonts w:hint="default"/>
      </w:rPr>
    </w:lvl>
  </w:abstractNum>
  <w:abstractNum w:abstractNumId="8">
    <w:nsid w:val="28E51626"/>
    <w:multiLevelType w:val="hybridMultilevel"/>
    <w:tmpl w:val="D1706C08"/>
    <w:lvl w:ilvl="0" w:tplc="BD0AD214">
      <w:start w:val="1"/>
      <w:numFmt w:val="bullet"/>
      <w:lvlText w:val="-"/>
      <w:lvlJc w:val="left"/>
      <w:pPr>
        <w:tabs>
          <w:tab w:val="num" w:pos="3195"/>
        </w:tabs>
        <w:ind w:left="3195" w:hanging="360"/>
      </w:pPr>
      <w:rPr>
        <w:rFonts w:ascii="Times New Roman" w:eastAsia="Times New Roman" w:hAnsi="Times New Roman" w:cs="Times New Roman" w:hint="default"/>
      </w:rPr>
    </w:lvl>
    <w:lvl w:ilvl="1" w:tplc="04060003" w:tentative="1">
      <w:start w:val="1"/>
      <w:numFmt w:val="bullet"/>
      <w:lvlText w:val="o"/>
      <w:lvlJc w:val="left"/>
      <w:pPr>
        <w:tabs>
          <w:tab w:val="num" w:pos="3915"/>
        </w:tabs>
        <w:ind w:left="3915" w:hanging="360"/>
      </w:pPr>
      <w:rPr>
        <w:rFonts w:ascii="Courier New" w:hAnsi="Courier New" w:hint="default"/>
      </w:rPr>
    </w:lvl>
    <w:lvl w:ilvl="2" w:tplc="04060005" w:tentative="1">
      <w:start w:val="1"/>
      <w:numFmt w:val="bullet"/>
      <w:lvlText w:val=""/>
      <w:lvlJc w:val="left"/>
      <w:pPr>
        <w:tabs>
          <w:tab w:val="num" w:pos="4635"/>
        </w:tabs>
        <w:ind w:left="4635" w:hanging="360"/>
      </w:pPr>
      <w:rPr>
        <w:rFonts w:ascii="Wingdings" w:hAnsi="Wingdings" w:hint="default"/>
      </w:rPr>
    </w:lvl>
    <w:lvl w:ilvl="3" w:tplc="04060001" w:tentative="1">
      <w:start w:val="1"/>
      <w:numFmt w:val="bullet"/>
      <w:lvlText w:val=""/>
      <w:lvlJc w:val="left"/>
      <w:pPr>
        <w:tabs>
          <w:tab w:val="num" w:pos="5355"/>
        </w:tabs>
        <w:ind w:left="5355" w:hanging="360"/>
      </w:pPr>
      <w:rPr>
        <w:rFonts w:ascii="Symbol" w:hAnsi="Symbol" w:hint="default"/>
      </w:rPr>
    </w:lvl>
    <w:lvl w:ilvl="4" w:tplc="04060003" w:tentative="1">
      <w:start w:val="1"/>
      <w:numFmt w:val="bullet"/>
      <w:lvlText w:val="o"/>
      <w:lvlJc w:val="left"/>
      <w:pPr>
        <w:tabs>
          <w:tab w:val="num" w:pos="6075"/>
        </w:tabs>
        <w:ind w:left="6075" w:hanging="360"/>
      </w:pPr>
      <w:rPr>
        <w:rFonts w:ascii="Courier New" w:hAnsi="Courier New" w:hint="default"/>
      </w:rPr>
    </w:lvl>
    <w:lvl w:ilvl="5" w:tplc="04060005" w:tentative="1">
      <w:start w:val="1"/>
      <w:numFmt w:val="bullet"/>
      <w:lvlText w:val=""/>
      <w:lvlJc w:val="left"/>
      <w:pPr>
        <w:tabs>
          <w:tab w:val="num" w:pos="6795"/>
        </w:tabs>
        <w:ind w:left="6795" w:hanging="360"/>
      </w:pPr>
      <w:rPr>
        <w:rFonts w:ascii="Wingdings" w:hAnsi="Wingdings" w:hint="default"/>
      </w:rPr>
    </w:lvl>
    <w:lvl w:ilvl="6" w:tplc="04060001" w:tentative="1">
      <w:start w:val="1"/>
      <w:numFmt w:val="bullet"/>
      <w:lvlText w:val=""/>
      <w:lvlJc w:val="left"/>
      <w:pPr>
        <w:tabs>
          <w:tab w:val="num" w:pos="7515"/>
        </w:tabs>
        <w:ind w:left="7515" w:hanging="360"/>
      </w:pPr>
      <w:rPr>
        <w:rFonts w:ascii="Symbol" w:hAnsi="Symbol" w:hint="default"/>
      </w:rPr>
    </w:lvl>
    <w:lvl w:ilvl="7" w:tplc="04060003" w:tentative="1">
      <w:start w:val="1"/>
      <w:numFmt w:val="bullet"/>
      <w:lvlText w:val="o"/>
      <w:lvlJc w:val="left"/>
      <w:pPr>
        <w:tabs>
          <w:tab w:val="num" w:pos="8235"/>
        </w:tabs>
        <w:ind w:left="8235" w:hanging="360"/>
      </w:pPr>
      <w:rPr>
        <w:rFonts w:ascii="Courier New" w:hAnsi="Courier New" w:hint="default"/>
      </w:rPr>
    </w:lvl>
    <w:lvl w:ilvl="8" w:tplc="04060005" w:tentative="1">
      <w:start w:val="1"/>
      <w:numFmt w:val="bullet"/>
      <w:lvlText w:val=""/>
      <w:lvlJc w:val="left"/>
      <w:pPr>
        <w:tabs>
          <w:tab w:val="num" w:pos="8955"/>
        </w:tabs>
        <w:ind w:left="8955" w:hanging="360"/>
      </w:pPr>
      <w:rPr>
        <w:rFonts w:ascii="Wingdings" w:hAnsi="Wingdings" w:hint="default"/>
      </w:rPr>
    </w:lvl>
  </w:abstractNum>
  <w:abstractNum w:abstractNumId="9">
    <w:nsid w:val="387D5881"/>
    <w:multiLevelType w:val="singleLevel"/>
    <w:tmpl w:val="3AA2B14A"/>
    <w:lvl w:ilvl="0">
      <w:start w:val="7"/>
      <w:numFmt w:val="bullet"/>
      <w:lvlText w:val="-"/>
      <w:lvlJc w:val="left"/>
      <w:pPr>
        <w:tabs>
          <w:tab w:val="num" w:pos="360"/>
        </w:tabs>
        <w:ind w:left="360" w:hanging="360"/>
      </w:pPr>
      <w:rPr>
        <w:rFonts w:ascii="Times New Roman" w:hAnsi="Times New Roman" w:hint="default"/>
      </w:rPr>
    </w:lvl>
  </w:abstractNum>
  <w:abstractNum w:abstractNumId="10">
    <w:nsid w:val="3983084B"/>
    <w:multiLevelType w:val="hybridMultilevel"/>
    <w:tmpl w:val="A992FA44"/>
    <w:lvl w:ilvl="0" w:tplc="1F5452DA">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1">
    <w:nsid w:val="39F10640"/>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12">
    <w:nsid w:val="42711A13"/>
    <w:multiLevelType w:val="hybridMultilevel"/>
    <w:tmpl w:val="17B6F880"/>
    <w:lvl w:ilvl="0" w:tplc="0406000B">
      <w:start w:val="1"/>
      <w:numFmt w:val="bullet"/>
      <w:lvlText w:val=""/>
      <w:lvlJc w:val="left"/>
      <w:pPr>
        <w:tabs>
          <w:tab w:val="num" w:pos="3555"/>
        </w:tabs>
        <w:ind w:left="3555" w:hanging="360"/>
      </w:pPr>
      <w:rPr>
        <w:rFonts w:ascii="Wingdings" w:hAnsi="Wingdings" w:hint="default"/>
      </w:rPr>
    </w:lvl>
    <w:lvl w:ilvl="1" w:tplc="04060003" w:tentative="1">
      <w:start w:val="1"/>
      <w:numFmt w:val="bullet"/>
      <w:lvlText w:val="o"/>
      <w:lvlJc w:val="left"/>
      <w:pPr>
        <w:tabs>
          <w:tab w:val="num" w:pos="4275"/>
        </w:tabs>
        <w:ind w:left="4275" w:hanging="360"/>
      </w:pPr>
      <w:rPr>
        <w:rFonts w:ascii="Courier New" w:hAnsi="Courier New" w:hint="default"/>
      </w:rPr>
    </w:lvl>
    <w:lvl w:ilvl="2" w:tplc="04060005" w:tentative="1">
      <w:start w:val="1"/>
      <w:numFmt w:val="bullet"/>
      <w:lvlText w:val=""/>
      <w:lvlJc w:val="left"/>
      <w:pPr>
        <w:tabs>
          <w:tab w:val="num" w:pos="4995"/>
        </w:tabs>
        <w:ind w:left="4995" w:hanging="360"/>
      </w:pPr>
      <w:rPr>
        <w:rFonts w:ascii="Wingdings" w:hAnsi="Wingdings" w:hint="default"/>
      </w:rPr>
    </w:lvl>
    <w:lvl w:ilvl="3" w:tplc="04060001" w:tentative="1">
      <w:start w:val="1"/>
      <w:numFmt w:val="bullet"/>
      <w:lvlText w:val=""/>
      <w:lvlJc w:val="left"/>
      <w:pPr>
        <w:tabs>
          <w:tab w:val="num" w:pos="5715"/>
        </w:tabs>
        <w:ind w:left="5715" w:hanging="360"/>
      </w:pPr>
      <w:rPr>
        <w:rFonts w:ascii="Symbol" w:hAnsi="Symbol" w:hint="default"/>
      </w:rPr>
    </w:lvl>
    <w:lvl w:ilvl="4" w:tplc="04060003" w:tentative="1">
      <w:start w:val="1"/>
      <w:numFmt w:val="bullet"/>
      <w:lvlText w:val="o"/>
      <w:lvlJc w:val="left"/>
      <w:pPr>
        <w:tabs>
          <w:tab w:val="num" w:pos="6435"/>
        </w:tabs>
        <w:ind w:left="6435" w:hanging="360"/>
      </w:pPr>
      <w:rPr>
        <w:rFonts w:ascii="Courier New" w:hAnsi="Courier New" w:hint="default"/>
      </w:rPr>
    </w:lvl>
    <w:lvl w:ilvl="5" w:tplc="04060005" w:tentative="1">
      <w:start w:val="1"/>
      <w:numFmt w:val="bullet"/>
      <w:lvlText w:val=""/>
      <w:lvlJc w:val="left"/>
      <w:pPr>
        <w:tabs>
          <w:tab w:val="num" w:pos="7155"/>
        </w:tabs>
        <w:ind w:left="7155" w:hanging="360"/>
      </w:pPr>
      <w:rPr>
        <w:rFonts w:ascii="Wingdings" w:hAnsi="Wingdings" w:hint="default"/>
      </w:rPr>
    </w:lvl>
    <w:lvl w:ilvl="6" w:tplc="04060001" w:tentative="1">
      <w:start w:val="1"/>
      <w:numFmt w:val="bullet"/>
      <w:lvlText w:val=""/>
      <w:lvlJc w:val="left"/>
      <w:pPr>
        <w:tabs>
          <w:tab w:val="num" w:pos="7875"/>
        </w:tabs>
        <w:ind w:left="7875" w:hanging="360"/>
      </w:pPr>
      <w:rPr>
        <w:rFonts w:ascii="Symbol" w:hAnsi="Symbol" w:hint="default"/>
      </w:rPr>
    </w:lvl>
    <w:lvl w:ilvl="7" w:tplc="04060003" w:tentative="1">
      <w:start w:val="1"/>
      <w:numFmt w:val="bullet"/>
      <w:lvlText w:val="o"/>
      <w:lvlJc w:val="left"/>
      <w:pPr>
        <w:tabs>
          <w:tab w:val="num" w:pos="8595"/>
        </w:tabs>
        <w:ind w:left="8595" w:hanging="360"/>
      </w:pPr>
      <w:rPr>
        <w:rFonts w:ascii="Courier New" w:hAnsi="Courier New" w:hint="default"/>
      </w:rPr>
    </w:lvl>
    <w:lvl w:ilvl="8" w:tplc="04060005" w:tentative="1">
      <w:start w:val="1"/>
      <w:numFmt w:val="bullet"/>
      <w:lvlText w:val=""/>
      <w:lvlJc w:val="left"/>
      <w:pPr>
        <w:tabs>
          <w:tab w:val="num" w:pos="9315"/>
        </w:tabs>
        <w:ind w:left="9315" w:hanging="360"/>
      </w:pPr>
      <w:rPr>
        <w:rFonts w:ascii="Wingdings" w:hAnsi="Wingdings" w:hint="default"/>
      </w:rPr>
    </w:lvl>
  </w:abstractNum>
  <w:abstractNum w:abstractNumId="13">
    <w:nsid w:val="42CC4AA5"/>
    <w:multiLevelType w:val="hybridMultilevel"/>
    <w:tmpl w:val="994EA9DC"/>
    <w:lvl w:ilvl="0" w:tplc="E17E3D0A">
      <w:start w:val="1"/>
      <w:numFmt w:val="bullet"/>
      <w:lvlText w:val=""/>
      <w:lvlJc w:val="left"/>
      <w:pPr>
        <w:tabs>
          <w:tab w:val="num" w:pos="6129"/>
        </w:tabs>
        <w:ind w:left="6129" w:hanging="363"/>
      </w:pPr>
      <w:rPr>
        <w:rFonts w:ascii="Wingdings" w:hAnsi="Wingdings" w:hint="default"/>
      </w:rPr>
    </w:lvl>
    <w:lvl w:ilvl="1" w:tplc="04060003" w:tentative="1">
      <w:start w:val="1"/>
      <w:numFmt w:val="bullet"/>
      <w:lvlText w:val="o"/>
      <w:lvlJc w:val="left"/>
      <w:pPr>
        <w:tabs>
          <w:tab w:val="num" w:pos="4275"/>
        </w:tabs>
        <w:ind w:left="4275" w:hanging="360"/>
      </w:pPr>
      <w:rPr>
        <w:rFonts w:ascii="Courier New" w:hAnsi="Courier New" w:hint="default"/>
      </w:rPr>
    </w:lvl>
    <w:lvl w:ilvl="2" w:tplc="C9CC1B30">
      <w:start w:val="1"/>
      <w:numFmt w:val="bullet"/>
      <w:lvlText w:val=""/>
      <w:lvlJc w:val="left"/>
      <w:pPr>
        <w:tabs>
          <w:tab w:val="num" w:pos="3294"/>
        </w:tabs>
        <w:ind w:left="3294" w:hanging="363"/>
      </w:pPr>
      <w:rPr>
        <w:rFonts w:ascii="Wingdings" w:hAnsi="Wingdings" w:hint="default"/>
      </w:rPr>
    </w:lvl>
    <w:lvl w:ilvl="3" w:tplc="04060001" w:tentative="1">
      <w:start w:val="1"/>
      <w:numFmt w:val="bullet"/>
      <w:lvlText w:val=""/>
      <w:lvlJc w:val="left"/>
      <w:pPr>
        <w:tabs>
          <w:tab w:val="num" w:pos="5715"/>
        </w:tabs>
        <w:ind w:left="5715" w:hanging="360"/>
      </w:pPr>
      <w:rPr>
        <w:rFonts w:ascii="Symbol" w:hAnsi="Symbol" w:hint="default"/>
      </w:rPr>
    </w:lvl>
    <w:lvl w:ilvl="4" w:tplc="04060003" w:tentative="1">
      <w:start w:val="1"/>
      <w:numFmt w:val="bullet"/>
      <w:lvlText w:val="o"/>
      <w:lvlJc w:val="left"/>
      <w:pPr>
        <w:tabs>
          <w:tab w:val="num" w:pos="6435"/>
        </w:tabs>
        <w:ind w:left="6435" w:hanging="360"/>
      </w:pPr>
      <w:rPr>
        <w:rFonts w:ascii="Courier New" w:hAnsi="Courier New" w:hint="default"/>
      </w:rPr>
    </w:lvl>
    <w:lvl w:ilvl="5" w:tplc="04060005" w:tentative="1">
      <w:start w:val="1"/>
      <w:numFmt w:val="bullet"/>
      <w:lvlText w:val=""/>
      <w:lvlJc w:val="left"/>
      <w:pPr>
        <w:tabs>
          <w:tab w:val="num" w:pos="7155"/>
        </w:tabs>
        <w:ind w:left="7155" w:hanging="360"/>
      </w:pPr>
      <w:rPr>
        <w:rFonts w:ascii="Wingdings" w:hAnsi="Wingdings" w:hint="default"/>
      </w:rPr>
    </w:lvl>
    <w:lvl w:ilvl="6" w:tplc="04060001" w:tentative="1">
      <w:start w:val="1"/>
      <w:numFmt w:val="bullet"/>
      <w:lvlText w:val=""/>
      <w:lvlJc w:val="left"/>
      <w:pPr>
        <w:tabs>
          <w:tab w:val="num" w:pos="7875"/>
        </w:tabs>
        <w:ind w:left="7875" w:hanging="360"/>
      </w:pPr>
      <w:rPr>
        <w:rFonts w:ascii="Symbol" w:hAnsi="Symbol" w:hint="default"/>
      </w:rPr>
    </w:lvl>
    <w:lvl w:ilvl="7" w:tplc="04060003" w:tentative="1">
      <w:start w:val="1"/>
      <w:numFmt w:val="bullet"/>
      <w:lvlText w:val="o"/>
      <w:lvlJc w:val="left"/>
      <w:pPr>
        <w:tabs>
          <w:tab w:val="num" w:pos="8595"/>
        </w:tabs>
        <w:ind w:left="8595" w:hanging="360"/>
      </w:pPr>
      <w:rPr>
        <w:rFonts w:ascii="Courier New" w:hAnsi="Courier New" w:hint="default"/>
      </w:rPr>
    </w:lvl>
    <w:lvl w:ilvl="8" w:tplc="04060005" w:tentative="1">
      <w:start w:val="1"/>
      <w:numFmt w:val="bullet"/>
      <w:lvlText w:val=""/>
      <w:lvlJc w:val="left"/>
      <w:pPr>
        <w:tabs>
          <w:tab w:val="num" w:pos="9315"/>
        </w:tabs>
        <w:ind w:left="9315" w:hanging="360"/>
      </w:pPr>
      <w:rPr>
        <w:rFonts w:ascii="Wingdings" w:hAnsi="Wingdings" w:hint="default"/>
      </w:rPr>
    </w:lvl>
  </w:abstractNum>
  <w:abstractNum w:abstractNumId="14">
    <w:nsid w:val="4C7609D0"/>
    <w:multiLevelType w:val="hybridMultilevel"/>
    <w:tmpl w:val="205A5E34"/>
    <w:lvl w:ilvl="0" w:tplc="D8364054">
      <w:start w:val="1"/>
      <w:numFmt w:val="decimal"/>
      <w:lvlText w:val="%1."/>
      <w:lvlJc w:val="left"/>
      <w:pPr>
        <w:ind w:left="1664" w:hanging="360"/>
      </w:pPr>
      <w:rPr>
        <w:rFonts w:hint="default"/>
      </w:r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15">
    <w:nsid w:val="4D113DBD"/>
    <w:multiLevelType w:val="hybridMultilevel"/>
    <w:tmpl w:val="76D2CC74"/>
    <w:lvl w:ilvl="0" w:tplc="63FACEDC">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nsid w:val="4E512E4B"/>
    <w:multiLevelType w:val="singleLevel"/>
    <w:tmpl w:val="41920E82"/>
    <w:lvl w:ilvl="0">
      <w:start w:val="7"/>
      <w:numFmt w:val="bullet"/>
      <w:lvlText w:val="-"/>
      <w:lvlJc w:val="left"/>
      <w:pPr>
        <w:tabs>
          <w:tab w:val="num" w:pos="360"/>
        </w:tabs>
        <w:ind w:left="360" w:hanging="360"/>
      </w:pPr>
      <w:rPr>
        <w:rFonts w:ascii="Times New Roman" w:hAnsi="Times New Roman" w:hint="default"/>
      </w:rPr>
    </w:lvl>
  </w:abstractNum>
  <w:abstractNum w:abstractNumId="17">
    <w:nsid w:val="5BFF14ED"/>
    <w:multiLevelType w:val="hybridMultilevel"/>
    <w:tmpl w:val="0B9A6408"/>
    <w:lvl w:ilvl="0" w:tplc="3550C5FC">
      <w:start w:val="1"/>
      <w:numFmt w:val="bullet"/>
      <w:lvlText w:val=""/>
      <w:lvlJc w:val="left"/>
      <w:pPr>
        <w:tabs>
          <w:tab w:val="num" w:pos="6597"/>
        </w:tabs>
        <w:ind w:left="6521" w:hanging="284"/>
      </w:pPr>
      <w:rPr>
        <w:rFonts w:ascii="Symbol" w:hAnsi="Symbol" w:hint="default"/>
      </w:rPr>
    </w:lvl>
    <w:lvl w:ilvl="1" w:tplc="04060003" w:tentative="1">
      <w:start w:val="1"/>
      <w:numFmt w:val="bullet"/>
      <w:lvlText w:val="o"/>
      <w:lvlJc w:val="left"/>
      <w:pPr>
        <w:tabs>
          <w:tab w:val="num" w:pos="4275"/>
        </w:tabs>
        <w:ind w:left="4275" w:hanging="360"/>
      </w:pPr>
      <w:rPr>
        <w:rFonts w:ascii="Courier New" w:hAnsi="Courier New" w:hint="default"/>
      </w:rPr>
    </w:lvl>
    <w:lvl w:ilvl="2" w:tplc="13B0B2BE">
      <w:start w:val="1"/>
      <w:numFmt w:val="bullet"/>
      <w:lvlText w:val=""/>
      <w:lvlJc w:val="left"/>
      <w:pPr>
        <w:tabs>
          <w:tab w:val="num" w:pos="3294"/>
        </w:tabs>
        <w:ind w:left="3294" w:hanging="363"/>
      </w:pPr>
      <w:rPr>
        <w:rFonts w:ascii="Wingdings" w:hAnsi="Wingdings" w:hint="default"/>
      </w:rPr>
    </w:lvl>
    <w:lvl w:ilvl="3" w:tplc="04060001" w:tentative="1">
      <w:start w:val="1"/>
      <w:numFmt w:val="bullet"/>
      <w:lvlText w:val=""/>
      <w:lvlJc w:val="left"/>
      <w:pPr>
        <w:tabs>
          <w:tab w:val="num" w:pos="5715"/>
        </w:tabs>
        <w:ind w:left="5715" w:hanging="360"/>
      </w:pPr>
      <w:rPr>
        <w:rFonts w:ascii="Symbol" w:hAnsi="Symbol" w:hint="default"/>
      </w:rPr>
    </w:lvl>
    <w:lvl w:ilvl="4" w:tplc="04060003" w:tentative="1">
      <w:start w:val="1"/>
      <w:numFmt w:val="bullet"/>
      <w:lvlText w:val="o"/>
      <w:lvlJc w:val="left"/>
      <w:pPr>
        <w:tabs>
          <w:tab w:val="num" w:pos="6435"/>
        </w:tabs>
        <w:ind w:left="6435" w:hanging="360"/>
      </w:pPr>
      <w:rPr>
        <w:rFonts w:ascii="Courier New" w:hAnsi="Courier New" w:hint="default"/>
      </w:rPr>
    </w:lvl>
    <w:lvl w:ilvl="5" w:tplc="04060005" w:tentative="1">
      <w:start w:val="1"/>
      <w:numFmt w:val="bullet"/>
      <w:lvlText w:val=""/>
      <w:lvlJc w:val="left"/>
      <w:pPr>
        <w:tabs>
          <w:tab w:val="num" w:pos="7155"/>
        </w:tabs>
        <w:ind w:left="7155" w:hanging="360"/>
      </w:pPr>
      <w:rPr>
        <w:rFonts w:ascii="Wingdings" w:hAnsi="Wingdings" w:hint="default"/>
      </w:rPr>
    </w:lvl>
    <w:lvl w:ilvl="6" w:tplc="04060001" w:tentative="1">
      <w:start w:val="1"/>
      <w:numFmt w:val="bullet"/>
      <w:lvlText w:val=""/>
      <w:lvlJc w:val="left"/>
      <w:pPr>
        <w:tabs>
          <w:tab w:val="num" w:pos="7875"/>
        </w:tabs>
        <w:ind w:left="7875" w:hanging="360"/>
      </w:pPr>
      <w:rPr>
        <w:rFonts w:ascii="Symbol" w:hAnsi="Symbol" w:hint="default"/>
      </w:rPr>
    </w:lvl>
    <w:lvl w:ilvl="7" w:tplc="04060003" w:tentative="1">
      <w:start w:val="1"/>
      <w:numFmt w:val="bullet"/>
      <w:lvlText w:val="o"/>
      <w:lvlJc w:val="left"/>
      <w:pPr>
        <w:tabs>
          <w:tab w:val="num" w:pos="8595"/>
        </w:tabs>
        <w:ind w:left="8595" w:hanging="360"/>
      </w:pPr>
      <w:rPr>
        <w:rFonts w:ascii="Courier New" w:hAnsi="Courier New" w:hint="default"/>
      </w:rPr>
    </w:lvl>
    <w:lvl w:ilvl="8" w:tplc="04060005" w:tentative="1">
      <w:start w:val="1"/>
      <w:numFmt w:val="bullet"/>
      <w:lvlText w:val=""/>
      <w:lvlJc w:val="left"/>
      <w:pPr>
        <w:tabs>
          <w:tab w:val="num" w:pos="9315"/>
        </w:tabs>
        <w:ind w:left="9315" w:hanging="360"/>
      </w:pPr>
      <w:rPr>
        <w:rFonts w:ascii="Wingdings" w:hAnsi="Wingdings" w:hint="default"/>
      </w:rPr>
    </w:lvl>
  </w:abstractNum>
  <w:abstractNum w:abstractNumId="18">
    <w:nsid w:val="6177580F"/>
    <w:multiLevelType w:val="hybridMultilevel"/>
    <w:tmpl w:val="149C25C2"/>
    <w:lvl w:ilvl="0" w:tplc="1F5452DA">
      <w:numFmt w:val="bullet"/>
      <w:lvlText w:val="-"/>
      <w:lvlJc w:val="left"/>
      <w:pPr>
        <w:tabs>
          <w:tab w:val="num" w:pos="3555"/>
        </w:tabs>
        <w:ind w:left="3555" w:hanging="360"/>
      </w:pPr>
      <w:rPr>
        <w:rFonts w:ascii="Times New Roman" w:eastAsia="Times New Roman" w:hAnsi="Times New Roman" w:cs="Times New Roman" w:hint="default"/>
      </w:rPr>
    </w:lvl>
    <w:lvl w:ilvl="1" w:tplc="04060003" w:tentative="1">
      <w:start w:val="1"/>
      <w:numFmt w:val="bullet"/>
      <w:lvlText w:val="o"/>
      <w:lvlJc w:val="left"/>
      <w:pPr>
        <w:tabs>
          <w:tab w:val="num" w:pos="4275"/>
        </w:tabs>
        <w:ind w:left="4275" w:hanging="360"/>
      </w:pPr>
      <w:rPr>
        <w:rFonts w:ascii="Courier New" w:hAnsi="Courier New" w:cs="Courier New" w:hint="default"/>
      </w:rPr>
    </w:lvl>
    <w:lvl w:ilvl="2" w:tplc="04060005" w:tentative="1">
      <w:start w:val="1"/>
      <w:numFmt w:val="bullet"/>
      <w:lvlText w:val=""/>
      <w:lvlJc w:val="left"/>
      <w:pPr>
        <w:tabs>
          <w:tab w:val="num" w:pos="4995"/>
        </w:tabs>
        <w:ind w:left="4995" w:hanging="360"/>
      </w:pPr>
      <w:rPr>
        <w:rFonts w:ascii="Wingdings" w:hAnsi="Wingdings" w:hint="default"/>
      </w:rPr>
    </w:lvl>
    <w:lvl w:ilvl="3" w:tplc="04060001" w:tentative="1">
      <w:start w:val="1"/>
      <w:numFmt w:val="bullet"/>
      <w:lvlText w:val=""/>
      <w:lvlJc w:val="left"/>
      <w:pPr>
        <w:tabs>
          <w:tab w:val="num" w:pos="5715"/>
        </w:tabs>
        <w:ind w:left="5715" w:hanging="360"/>
      </w:pPr>
      <w:rPr>
        <w:rFonts w:ascii="Symbol" w:hAnsi="Symbol" w:hint="default"/>
      </w:rPr>
    </w:lvl>
    <w:lvl w:ilvl="4" w:tplc="04060003" w:tentative="1">
      <w:start w:val="1"/>
      <w:numFmt w:val="bullet"/>
      <w:lvlText w:val="o"/>
      <w:lvlJc w:val="left"/>
      <w:pPr>
        <w:tabs>
          <w:tab w:val="num" w:pos="6435"/>
        </w:tabs>
        <w:ind w:left="6435" w:hanging="360"/>
      </w:pPr>
      <w:rPr>
        <w:rFonts w:ascii="Courier New" w:hAnsi="Courier New" w:cs="Courier New" w:hint="default"/>
      </w:rPr>
    </w:lvl>
    <w:lvl w:ilvl="5" w:tplc="04060005" w:tentative="1">
      <w:start w:val="1"/>
      <w:numFmt w:val="bullet"/>
      <w:lvlText w:val=""/>
      <w:lvlJc w:val="left"/>
      <w:pPr>
        <w:tabs>
          <w:tab w:val="num" w:pos="7155"/>
        </w:tabs>
        <w:ind w:left="7155" w:hanging="360"/>
      </w:pPr>
      <w:rPr>
        <w:rFonts w:ascii="Wingdings" w:hAnsi="Wingdings" w:hint="default"/>
      </w:rPr>
    </w:lvl>
    <w:lvl w:ilvl="6" w:tplc="04060001" w:tentative="1">
      <w:start w:val="1"/>
      <w:numFmt w:val="bullet"/>
      <w:lvlText w:val=""/>
      <w:lvlJc w:val="left"/>
      <w:pPr>
        <w:tabs>
          <w:tab w:val="num" w:pos="7875"/>
        </w:tabs>
        <w:ind w:left="7875" w:hanging="360"/>
      </w:pPr>
      <w:rPr>
        <w:rFonts w:ascii="Symbol" w:hAnsi="Symbol" w:hint="default"/>
      </w:rPr>
    </w:lvl>
    <w:lvl w:ilvl="7" w:tplc="04060003" w:tentative="1">
      <w:start w:val="1"/>
      <w:numFmt w:val="bullet"/>
      <w:lvlText w:val="o"/>
      <w:lvlJc w:val="left"/>
      <w:pPr>
        <w:tabs>
          <w:tab w:val="num" w:pos="8595"/>
        </w:tabs>
        <w:ind w:left="8595" w:hanging="360"/>
      </w:pPr>
      <w:rPr>
        <w:rFonts w:ascii="Courier New" w:hAnsi="Courier New" w:cs="Courier New" w:hint="default"/>
      </w:rPr>
    </w:lvl>
    <w:lvl w:ilvl="8" w:tplc="04060005" w:tentative="1">
      <w:start w:val="1"/>
      <w:numFmt w:val="bullet"/>
      <w:lvlText w:val=""/>
      <w:lvlJc w:val="left"/>
      <w:pPr>
        <w:tabs>
          <w:tab w:val="num" w:pos="9315"/>
        </w:tabs>
        <w:ind w:left="9315" w:hanging="360"/>
      </w:pPr>
      <w:rPr>
        <w:rFonts w:ascii="Wingdings" w:hAnsi="Wingdings" w:hint="default"/>
      </w:rPr>
    </w:lvl>
  </w:abstractNum>
  <w:abstractNum w:abstractNumId="19">
    <w:nsid w:val="67753C3B"/>
    <w:multiLevelType w:val="hybridMultilevel"/>
    <w:tmpl w:val="9E06CB7E"/>
    <w:lvl w:ilvl="0" w:tplc="04060001">
      <w:start w:val="1"/>
      <w:numFmt w:val="bullet"/>
      <w:lvlText w:val=""/>
      <w:lvlJc w:val="left"/>
      <w:pPr>
        <w:tabs>
          <w:tab w:val="num" w:pos="3555"/>
        </w:tabs>
        <w:ind w:left="3555" w:hanging="360"/>
      </w:pPr>
      <w:rPr>
        <w:rFonts w:ascii="Symbol" w:hAnsi="Symbol" w:hint="default"/>
      </w:rPr>
    </w:lvl>
    <w:lvl w:ilvl="1" w:tplc="04060003" w:tentative="1">
      <w:start w:val="1"/>
      <w:numFmt w:val="bullet"/>
      <w:lvlText w:val="o"/>
      <w:lvlJc w:val="left"/>
      <w:pPr>
        <w:tabs>
          <w:tab w:val="num" w:pos="4275"/>
        </w:tabs>
        <w:ind w:left="4275" w:hanging="360"/>
      </w:pPr>
      <w:rPr>
        <w:rFonts w:ascii="Courier New" w:hAnsi="Courier New" w:cs="Courier New" w:hint="default"/>
      </w:rPr>
    </w:lvl>
    <w:lvl w:ilvl="2" w:tplc="04060005" w:tentative="1">
      <w:start w:val="1"/>
      <w:numFmt w:val="bullet"/>
      <w:lvlText w:val=""/>
      <w:lvlJc w:val="left"/>
      <w:pPr>
        <w:tabs>
          <w:tab w:val="num" w:pos="4995"/>
        </w:tabs>
        <w:ind w:left="4995" w:hanging="360"/>
      </w:pPr>
      <w:rPr>
        <w:rFonts w:ascii="Wingdings" w:hAnsi="Wingdings" w:hint="default"/>
      </w:rPr>
    </w:lvl>
    <w:lvl w:ilvl="3" w:tplc="04060001" w:tentative="1">
      <w:start w:val="1"/>
      <w:numFmt w:val="bullet"/>
      <w:lvlText w:val=""/>
      <w:lvlJc w:val="left"/>
      <w:pPr>
        <w:tabs>
          <w:tab w:val="num" w:pos="5715"/>
        </w:tabs>
        <w:ind w:left="5715" w:hanging="360"/>
      </w:pPr>
      <w:rPr>
        <w:rFonts w:ascii="Symbol" w:hAnsi="Symbol" w:hint="default"/>
      </w:rPr>
    </w:lvl>
    <w:lvl w:ilvl="4" w:tplc="04060003" w:tentative="1">
      <w:start w:val="1"/>
      <w:numFmt w:val="bullet"/>
      <w:lvlText w:val="o"/>
      <w:lvlJc w:val="left"/>
      <w:pPr>
        <w:tabs>
          <w:tab w:val="num" w:pos="6435"/>
        </w:tabs>
        <w:ind w:left="6435" w:hanging="360"/>
      </w:pPr>
      <w:rPr>
        <w:rFonts w:ascii="Courier New" w:hAnsi="Courier New" w:cs="Courier New" w:hint="default"/>
      </w:rPr>
    </w:lvl>
    <w:lvl w:ilvl="5" w:tplc="04060005" w:tentative="1">
      <w:start w:val="1"/>
      <w:numFmt w:val="bullet"/>
      <w:lvlText w:val=""/>
      <w:lvlJc w:val="left"/>
      <w:pPr>
        <w:tabs>
          <w:tab w:val="num" w:pos="7155"/>
        </w:tabs>
        <w:ind w:left="7155" w:hanging="360"/>
      </w:pPr>
      <w:rPr>
        <w:rFonts w:ascii="Wingdings" w:hAnsi="Wingdings" w:hint="default"/>
      </w:rPr>
    </w:lvl>
    <w:lvl w:ilvl="6" w:tplc="04060001" w:tentative="1">
      <w:start w:val="1"/>
      <w:numFmt w:val="bullet"/>
      <w:lvlText w:val=""/>
      <w:lvlJc w:val="left"/>
      <w:pPr>
        <w:tabs>
          <w:tab w:val="num" w:pos="7875"/>
        </w:tabs>
        <w:ind w:left="7875" w:hanging="360"/>
      </w:pPr>
      <w:rPr>
        <w:rFonts w:ascii="Symbol" w:hAnsi="Symbol" w:hint="default"/>
      </w:rPr>
    </w:lvl>
    <w:lvl w:ilvl="7" w:tplc="04060003" w:tentative="1">
      <w:start w:val="1"/>
      <w:numFmt w:val="bullet"/>
      <w:lvlText w:val="o"/>
      <w:lvlJc w:val="left"/>
      <w:pPr>
        <w:tabs>
          <w:tab w:val="num" w:pos="8595"/>
        </w:tabs>
        <w:ind w:left="8595" w:hanging="360"/>
      </w:pPr>
      <w:rPr>
        <w:rFonts w:ascii="Courier New" w:hAnsi="Courier New" w:cs="Courier New" w:hint="default"/>
      </w:rPr>
    </w:lvl>
    <w:lvl w:ilvl="8" w:tplc="04060005" w:tentative="1">
      <w:start w:val="1"/>
      <w:numFmt w:val="bullet"/>
      <w:lvlText w:val=""/>
      <w:lvlJc w:val="left"/>
      <w:pPr>
        <w:tabs>
          <w:tab w:val="num" w:pos="9315"/>
        </w:tabs>
        <w:ind w:left="9315" w:hanging="360"/>
      </w:pPr>
      <w:rPr>
        <w:rFonts w:ascii="Wingdings" w:hAnsi="Wingdings" w:hint="default"/>
      </w:rPr>
    </w:lvl>
  </w:abstractNum>
  <w:abstractNum w:abstractNumId="20">
    <w:nsid w:val="6A59228B"/>
    <w:multiLevelType w:val="hybridMultilevel"/>
    <w:tmpl w:val="B10455F4"/>
    <w:lvl w:ilvl="0" w:tplc="5F024B2E">
      <w:start w:val="1"/>
      <w:numFmt w:val="bullet"/>
      <w:lvlText w:val=""/>
      <w:lvlJc w:val="left"/>
      <w:pPr>
        <w:tabs>
          <w:tab w:val="num" w:pos="3799"/>
        </w:tabs>
        <w:ind w:left="3799" w:hanging="397"/>
      </w:pPr>
      <w:rPr>
        <w:rFonts w:ascii="Symbol" w:hAnsi="Symbol" w:hint="default"/>
      </w:rPr>
    </w:lvl>
    <w:lvl w:ilvl="1" w:tplc="04060003" w:tentative="1">
      <w:start w:val="1"/>
      <w:numFmt w:val="bullet"/>
      <w:lvlText w:val="o"/>
      <w:lvlJc w:val="left"/>
      <w:pPr>
        <w:tabs>
          <w:tab w:val="num" w:pos="4275"/>
        </w:tabs>
        <w:ind w:left="4275" w:hanging="360"/>
      </w:pPr>
      <w:rPr>
        <w:rFonts w:ascii="Courier New" w:hAnsi="Courier New" w:hint="default"/>
      </w:rPr>
    </w:lvl>
    <w:lvl w:ilvl="2" w:tplc="04060005" w:tentative="1">
      <w:start w:val="1"/>
      <w:numFmt w:val="bullet"/>
      <w:lvlText w:val=""/>
      <w:lvlJc w:val="left"/>
      <w:pPr>
        <w:tabs>
          <w:tab w:val="num" w:pos="4995"/>
        </w:tabs>
        <w:ind w:left="4995" w:hanging="360"/>
      </w:pPr>
      <w:rPr>
        <w:rFonts w:ascii="Wingdings" w:hAnsi="Wingdings" w:hint="default"/>
      </w:rPr>
    </w:lvl>
    <w:lvl w:ilvl="3" w:tplc="04060001" w:tentative="1">
      <w:start w:val="1"/>
      <w:numFmt w:val="bullet"/>
      <w:lvlText w:val=""/>
      <w:lvlJc w:val="left"/>
      <w:pPr>
        <w:tabs>
          <w:tab w:val="num" w:pos="5715"/>
        </w:tabs>
        <w:ind w:left="5715" w:hanging="360"/>
      </w:pPr>
      <w:rPr>
        <w:rFonts w:ascii="Symbol" w:hAnsi="Symbol" w:hint="default"/>
      </w:rPr>
    </w:lvl>
    <w:lvl w:ilvl="4" w:tplc="04060003" w:tentative="1">
      <w:start w:val="1"/>
      <w:numFmt w:val="bullet"/>
      <w:lvlText w:val="o"/>
      <w:lvlJc w:val="left"/>
      <w:pPr>
        <w:tabs>
          <w:tab w:val="num" w:pos="6435"/>
        </w:tabs>
        <w:ind w:left="6435" w:hanging="360"/>
      </w:pPr>
      <w:rPr>
        <w:rFonts w:ascii="Courier New" w:hAnsi="Courier New" w:hint="default"/>
      </w:rPr>
    </w:lvl>
    <w:lvl w:ilvl="5" w:tplc="04060005" w:tentative="1">
      <w:start w:val="1"/>
      <w:numFmt w:val="bullet"/>
      <w:lvlText w:val=""/>
      <w:lvlJc w:val="left"/>
      <w:pPr>
        <w:tabs>
          <w:tab w:val="num" w:pos="7155"/>
        </w:tabs>
        <w:ind w:left="7155" w:hanging="360"/>
      </w:pPr>
      <w:rPr>
        <w:rFonts w:ascii="Wingdings" w:hAnsi="Wingdings" w:hint="default"/>
      </w:rPr>
    </w:lvl>
    <w:lvl w:ilvl="6" w:tplc="04060001" w:tentative="1">
      <w:start w:val="1"/>
      <w:numFmt w:val="bullet"/>
      <w:lvlText w:val=""/>
      <w:lvlJc w:val="left"/>
      <w:pPr>
        <w:tabs>
          <w:tab w:val="num" w:pos="7875"/>
        </w:tabs>
        <w:ind w:left="7875" w:hanging="360"/>
      </w:pPr>
      <w:rPr>
        <w:rFonts w:ascii="Symbol" w:hAnsi="Symbol" w:hint="default"/>
      </w:rPr>
    </w:lvl>
    <w:lvl w:ilvl="7" w:tplc="04060003" w:tentative="1">
      <w:start w:val="1"/>
      <w:numFmt w:val="bullet"/>
      <w:lvlText w:val="o"/>
      <w:lvlJc w:val="left"/>
      <w:pPr>
        <w:tabs>
          <w:tab w:val="num" w:pos="8595"/>
        </w:tabs>
        <w:ind w:left="8595" w:hanging="360"/>
      </w:pPr>
      <w:rPr>
        <w:rFonts w:ascii="Courier New" w:hAnsi="Courier New" w:hint="default"/>
      </w:rPr>
    </w:lvl>
    <w:lvl w:ilvl="8" w:tplc="04060005" w:tentative="1">
      <w:start w:val="1"/>
      <w:numFmt w:val="bullet"/>
      <w:lvlText w:val=""/>
      <w:lvlJc w:val="left"/>
      <w:pPr>
        <w:tabs>
          <w:tab w:val="num" w:pos="9315"/>
        </w:tabs>
        <w:ind w:left="9315" w:hanging="360"/>
      </w:pPr>
      <w:rPr>
        <w:rFonts w:ascii="Wingdings" w:hAnsi="Wingdings" w:hint="default"/>
      </w:rPr>
    </w:lvl>
  </w:abstractNum>
  <w:abstractNum w:abstractNumId="21">
    <w:nsid w:val="6AD12517"/>
    <w:multiLevelType w:val="hybridMultilevel"/>
    <w:tmpl w:val="1D5475BA"/>
    <w:lvl w:ilvl="0" w:tplc="5F024B2E">
      <w:start w:val="1"/>
      <w:numFmt w:val="bullet"/>
      <w:lvlText w:val=""/>
      <w:lvlJc w:val="left"/>
      <w:pPr>
        <w:tabs>
          <w:tab w:val="num" w:pos="6634"/>
        </w:tabs>
        <w:ind w:left="6634" w:hanging="397"/>
      </w:pPr>
      <w:rPr>
        <w:rFonts w:ascii="Symbol" w:hAnsi="Symbol" w:hint="default"/>
      </w:rPr>
    </w:lvl>
    <w:lvl w:ilvl="1" w:tplc="04060003" w:tentative="1">
      <w:start w:val="1"/>
      <w:numFmt w:val="bullet"/>
      <w:lvlText w:val="o"/>
      <w:lvlJc w:val="left"/>
      <w:pPr>
        <w:tabs>
          <w:tab w:val="num" w:pos="4275"/>
        </w:tabs>
        <w:ind w:left="4275" w:hanging="360"/>
      </w:pPr>
      <w:rPr>
        <w:rFonts w:ascii="Courier New" w:hAnsi="Courier New" w:cs="Courier New" w:hint="default"/>
      </w:rPr>
    </w:lvl>
    <w:lvl w:ilvl="2" w:tplc="04060005" w:tentative="1">
      <w:start w:val="1"/>
      <w:numFmt w:val="bullet"/>
      <w:lvlText w:val=""/>
      <w:lvlJc w:val="left"/>
      <w:pPr>
        <w:tabs>
          <w:tab w:val="num" w:pos="4995"/>
        </w:tabs>
        <w:ind w:left="4995" w:hanging="360"/>
      </w:pPr>
      <w:rPr>
        <w:rFonts w:ascii="Wingdings" w:hAnsi="Wingdings" w:hint="default"/>
      </w:rPr>
    </w:lvl>
    <w:lvl w:ilvl="3" w:tplc="04060001" w:tentative="1">
      <w:start w:val="1"/>
      <w:numFmt w:val="bullet"/>
      <w:lvlText w:val=""/>
      <w:lvlJc w:val="left"/>
      <w:pPr>
        <w:tabs>
          <w:tab w:val="num" w:pos="5715"/>
        </w:tabs>
        <w:ind w:left="5715" w:hanging="360"/>
      </w:pPr>
      <w:rPr>
        <w:rFonts w:ascii="Symbol" w:hAnsi="Symbol" w:hint="default"/>
      </w:rPr>
    </w:lvl>
    <w:lvl w:ilvl="4" w:tplc="04060003" w:tentative="1">
      <w:start w:val="1"/>
      <w:numFmt w:val="bullet"/>
      <w:lvlText w:val="o"/>
      <w:lvlJc w:val="left"/>
      <w:pPr>
        <w:tabs>
          <w:tab w:val="num" w:pos="6435"/>
        </w:tabs>
        <w:ind w:left="6435" w:hanging="360"/>
      </w:pPr>
      <w:rPr>
        <w:rFonts w:ascii="Courier New" w:hAnsi="Courier New" w:cs="Courier New" w:hint="default"/>
      </w:rPr>
    </w:lvl>
    <w:lvl w:ilvl="5" w:tplc="04060005" w:tentative="1">
      <w:start w:val="1"/>
      <w:numFmt w:val="bullet"/>
      <w:lvlText w:val=""/>
      <w:lvlJc w:val="left"/>
      <w:pPr>
        <w:tabs>
          <w:tab w:val="num" w:pos="7155"/>
        </w:tabs>
        <w:ind w:left="7155" w:hanging="360"/>
      </w:pPr>
      <w:rPr>
        <w:rFonts w:ascii="Wingdings" w:hAnsi="Wingdings" w:hint="default"/>
      </w:rPr>
    </w:lvl>
    <w:lvl w:ilvl="6" w:tplc="04060001" w:tentative="1">
      <w:start w:val="1"/>
      <w:numFmt w:val="bullet"/>
      <w:lvlText w:val=""/>
      <w:lvlJc w:val="left"/>
      <w:pPr>
        <w:tabs>
          <w:tab w:val="num" w:pos="7875"/>
        </w:tabs>
        <w:ind w:left="7875" w:hanging="360"/>
      </w:pPr>
      <w:rPr>
        <w:rFonts w:ascii="Symbol" w:hAnsi="Symbol" w:hint="default"/>
      </w:rPr>
    </w:lvl>
    <w:lvl w:ilvl="7" w:tplc="04060003" w:tentative="1">
      <w:start w:val="1"/>
      <w:numFmt w:val="bullet"/>
      <w:lvlText w:val="o"/>
      <w:lvlJc w:val="left"/>
      <w:pPr>
        <w:tabs>
          <w:tab w:val="num" w:pos="8595"/>
        </w:tabs>
        <w:ind w:left="8595" w:hanging="360"/>
      </w:pPr>
      <w:rPr>
        <w:rFonts w:ascii="Courier New" w:hAnsi="Courier New" w:cs="Courier New" w:hint="default"/>
      </w:rPr>
    </w:lvl>
    <w:lvl w:ilvl="8" w:tplc="04060005" w:tentative="1">
      <w:start w:val="1"/>
      <w:numFmt w:val="bullet"/>
      <w:lvlText w:val=""/>
      <w:lvlJc w:val="left"/>
      <w:pPr>
        <w:tabs>
          <w:tab w:val="num" w:pos="9315"/>
        </w:tabs>
        <w:ind w:left="9315" w:hanging="360"/>
      </w:pPr>
      <w:rPr>
        <w:rFonts w:ascii="Wingdings" w:hAnsi="Wingdings" w:hint="default"/>
      </w:rPr>
    </w:lvl>
  </w:abstractNum>
  <w:abstractNum w:abstractNumId="22">
    <w:nsid w:val="6CA552C5"/>
    <w:multiLevelType w:val="singleLevel"/>
    <w:tmpl w:val="47F29B26"/>
    <w:lvl w:ilvl="0">
      <w:start w:val="630"/>
      <w:numFmt w:val="bullet"/>
      <w:lvlText w:val="-"/>
      <w:lvlJc w:val="left"/>
      <w:pPr>
        <w:tabs>
          <w:tab w:val="num" w:pos="360"/>
        </w:tabs>
        <w:ind w:left="360" w:hanging="360"/>
      </w:pPr>
      <w:rPr>
        <w:rFonts w:ascii="Times New Roman" w:hAnsi="Times New Roman" w:hint="default"/>
      </w:rPr>
    </w:lvl>
  </w:abstractNum>
  <w:abstractNum w:abstractNumId="23">
    <w:nsid w:val="715B0BE9"/>
    <w:multiLevelType w:val="hybridMultilevel"/>
    <w:tmpl w:val="C0B47206"/>
    <w:lvl w:ilvl="0" w:tplc="5F024B2E">
      <w:start w:val="1"/>
      <w:numFmt w:val="bullet"/>
      <w:lvlText w:val=""/>
      <w:lvlJc w:val="left"/>
      <w:pPr>
        <w:tabs>
          <w:tab w:val="num" w:pos="3799"/>
        </w:tabs>
        <w:ind w:left="3799" w:hanging="397"/>
      </w:pPr>
      <w:rPr>
        <w:rFonts w:ascii="Symbol" w:hAnsi="Symbol" w:hint="default"/>
      </w:rPr>
    </w:lvl>
    <w:lvl w:ilvl="1" w:tplc="C5500874">
      <w:numFmt w:val="bullet"/>
      <w:lvlText w:val="-"/>
      <w:lvlJc w:val="left"/>
      <w:pPr>
        <w:tabs>
          <w:tab w:val="num" w:pos="4275"/>
        </w:tabs>
        <w:ind w:left="4275" w:hanging="360"/>
      </w:pPr>
      <w:rPr>
        <w:rFonts w:ascii="Times New Roman" w:eastAsia="Times New Roman" w:hAnsi="Times New Roman" w:cs="Times New Roman" w:hint="default"/>
      </w:rPr>
    </w:lvl>
    <w:lvl w:ilvl="2" w:tplc="04060005" w:tentative="1">
      <w:start w:val="1"/>
      <w:numFmt w:val="bullet"/>
      <w:lvlText w:val=""/>
      <w:lvlJc w:val="left"/>
      <w:pPr>
        <w:tabs>
          <w:tab w:val="num" w:pos="4995"/>
        </w:tabs>
        <w:ind w:left="4995" w:hanging="360"/>
      </w:pPr>
      <w:rPr>
        <w:rFonts w:ascii="Wingdings" w:hAnsi="Wingdings" w:hint="default"/>
      </w:rPr>
    </w:lvl>
    <w:lvl w:ilvl="3" w:tplc="04060001" w:tentative="1">
      <w:start w:val="1"/>
      <w:numFmt w:val="bullet"/>
      <w:lvlText w:val=""/>
      <w:lvlJc w:val="left"/>
      <w:pPr>
        <w:tabs>
          <w:tab w:val="num" w:pos="5715"/>
        </w:tabs>
        <w:ind w:left="5715" w:hanging="360"/>
      </w:pPr>
      <w:rPr>
        <w:rFonts w:ascii="Symbol" w:hAnsi="Symbol" w:hint="default"/>
      </w:rPr>
    </w:lvl>
    <w:lvl w:ilvl="4" w:tplc="04060003" w:tentative="1">
      <w:start w:val="1"/>
      <w:numFmt w:val="bullet"/>
      <w:lvlText w:val="o"/>
      <w:lvlJc w:val="left"/>
      <w:pPr>
        <w:tabs>
          <w:tab w:val="num" w:pos="6435"/>
        </w:tabs>
        <w:ind w:left="6435" w:hanging="360"/>
      </w:pPr>
      <w:rPr>
        <w:rFonts w:ascii="Courier New" w:hAnsi="Courier New" w:hint="default"/>
      </w:rPr>
    </w:lvl>
    <w:lvl w:ilvl="5" w:tplc="04060005" w:tentative="1">
      <w:start w:val="1"/>
      <w:numFmt w:val="bullet"/>
      <w:lvlText w:val=""/>
      <w:lvlJc w:val="left"/>
      <w:pPr>
        <w:tabs>
          <w:tab w:val="num" w:pos="7155"/>
        </w:tabs>
        <w:ind w:left="7155" w:hanging="360"/>
      </w:pPr>
      <w:rPr>
        <w:rFonts w:ascii="Wingdings" w:hAnsi="Wingdings" w:hint="default"/>
      </w:rPr>
    </w:lvl>
    <w:lvl w:ilvl="6" w:tplc="04060001" w:tentative="1">
      <w:start w:val="1"/>
      <w:numFmt w:val="bullet"/>
      <w:lvlText w:val=""/>
      <w:lvlJc w:val="left"/>
      <w:pPr>
        <w:tabs>
          <w:tab w:val="num" w:pos="7875"/>
        </w:tabs>
        <w:ind w:left="7875" w:hanging="360"/>
      </w:pPr>
      <w:rPr>
        <w:rFonts w:ascii="Symbol" w:hAnsi="Symbol" w:hint="default"/>
      </w:rPr>
    </w:lvl>
    <w:lvl w:ilvl="7" w:tplc="04060003" w:tentative="1">
      <w:start w:val="1"/>
      <w:numFmt w:val="bullet"/>
      <w:lvlText w:val="o"/>
      <w:lvlJc w:val="left"/>
      <w:pPr>
        <w:tabs>
          <w:tab w:val="num" w:pos="8595"/>
        </w:tabs>
        <w:ind w:left="8595" w:hanging="360"/>
      </w:pPr>
      <w:rPr>
        <w:rFonts w:ascii="Courier New" w:hAnsi="Courier New" w:hint="default"/>
      </w:rPr>
    </w:lvl>
    <w:lvl w:ilvl="8" w:tplc="04060005" w:tentative="1">
      <w:start w:val="1"/>
      <w:numFmt w:val="bullet"/>
      <w:lvlText w:val=""/>
      <w:lvlJc w:val="left"/>
      <w:pPr>
        <w:tabs>
          <w:tab w:val="num" w:pos="9315"/>
        </w:tabs>
        <w:ind w:left="9315" w:hanging="360"/>
      </w:pPr>
      <w:rPr>
        <w:rFonts w:ascii="Wingdings" w:hAnsi="Wingdings" w:hint="default"/>
      </w:rPr>
    </w:lvl>
  </w:abstractNum>
  <w:abstractNum w:abstractNumId="24">
    <w:nsid w:val="73AB4898"/>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5">
    <w:nsid w:val="74702EA0"/>
    <w:multiLevelType w:val="singleLevel"/>
    <w:tmpl w:val="E948F8D4"/>
    <w:lvl w:ilvl="0">
      <w:start w:val="1"/>
      <w:numFmt w:val="lowerLetter"/>
      <w:lvlText w:val="%1)"/>
      <w:lvlJc w:val="left"/>
      <w:pPr>
        <w:tabs>
          <w:tab w:val="num" w:pos="360"/>
        </w:tabs>
        <w:ind w:left="360" w:hanging="360"/>
      </w:pPr>
      <w:rPr>
        <w:rFonts w:hint="default"/>
      </w:rPr>
    </w:lvl>
  </w:abstractNum>
  <w:abstractNum w:abstractNumId="26">
    <w:nsid w:val="7E55559F"/>
    <w:multiLevelType w:val="hybridMultilevel"/>
    <w:tmpl w:val="E7CE5448"/>
    <w:lvl w:ilvl="0" w:tplc="3550C5FC">
      <w:start w:val="1"/>
      <w:numFmt w:val="bullet"/>
      <w:lvlText w:val=""/>
      <w:lvlJc w:val="left"/>
      <w:pPr>
        <w:tabs>
          <w:tab w:val="num" w:pos="6597"/>
        </w:tabs>
        <w:ind w:left="6521" w:hanging="284"/>
      </w:pPr>
      <w:rPr>
        <w:rFonts w:ascii="Symbol" w:hAnsi="Symbol" w:hint="default"/>
      </w:rPr>
    </w:lvl>
    <w:lvl w:ilvl="1" w:tplc="04060003" w:tentative="1">
      <w:start w:val="1"/>
      <w:numFmt w:val="bullet"/>
      <w:lvlText w:val="o"/>
      <w:lvlJc w:val="left"/>
      <w:pPr>
        <w:tabs>
          <w:tab w:val="num" w:pos="4275"/>
        </w:tabs>
        <w:ind w:left="4275" w:hanging="360"/>
      </w:pPr>
      <w:rPr>
        <w:rFonts w:ascii="Courier New" w:hAnsi="Courier New" w:hint="default"/>
      </w:rPr>
    </w:lvl>
    <w:lvl w:ilvl="2" w:tplc="04060005">
      <w:start w:val="1"/>
      <w:numFmt w:val="bullet"/>
      <w:lvlText w:val=""/>
      <w:lvlJc w:val="left"/>
      <w:pPr>
        <w:tabs>
          <w:tab w:val="num" w:pos="4995"/>
        </w:tabs>
        <w:ind w:left="4995" w:hanging="360"/>
      </w:pPr>
      <w:rPr>
        <w:rFonts w:ascii="Wingdings" w:hAnsi="Wingdings" w:hint="default"/>
      </w:rPr>
    </w:lvl>
    <w:lvl w:ilvl="3" w:tplc="04060001" w:tentative="1">
      <w:start w:val="1"/>
      <w:numFmt w:val="bullet"/>
      <w:lvlText w:val=""/>
      <w:lvlJc w:val="left"/>
      <w:pPr>
        <w:tabs>
          <w:tab w:val="num" w:pos="5715"/>
        </w:tabs>
        <w:ind w:left="5715" w:hanging="360"/>
      </w:pPr>
      <w:rPr>
        <w:rFonts w:ascii="Symbol" w:hAnsi="Symbol" w:hint="default"/>
      </w:rPr>
    </w:lvl>
    <w:lvl w:ilvl="4" w:tplc="04060003" w:tentative="1">
      <w:start w:val="1"/>
      <w:numFmt w:val="bullet"/>
      <w:lvlText w:val="o"/>
      <w:lvlJc w:val="left"/>
      <w:pPr>
        <w:tabs>
          <w:tab w:val="num" w:pos="6435"/>
        </w:tabs>
        <w:ind w:left="6435" w:hanging="360"/>
      </w:pPr>
      <w:rPr>
        <w:rFonts w:ascii="Courier New" w:hAnsi="Courier New" w:hint="default"/>
      </w:rPr>
    </w:lvl>
    <w:lvl w:ilvl="5" w:tplc="04060005" w:tentative="1">
      <w:start w:val="1"/>
      <w:numFmt w:val="bullet"/>
      <w:lvlText w:val=""/>
      <w:lvlJc w:val="left"/>
      <w:pPr>
        <w:tabs>
          <w:tab w:val="num" w:pos="7155"/>
        </w:tabs>
        <w:ind w:left="7155" w:hanging="360"/>
      </w:pPr>
      <w:rPr>
        <w:rFonts w:ascii="Wingdings" w:hAnsi="Wingdings" w:hint="default"/>
      </w:rPr>
    </w:lvl>
    <w:lvl w:ilvl="6" w:tplc="04060001" w:tentative="1">
      <w:start w:val="1"/>
      <w:numFmt w:val="bullet"/>
      <w:lvlText w:val=""/>
      <w:lvlJc w:val="left"/>
      <w:pPr>
        <w:tabs>
          <w:tab w:val="num" w:pos="7875"/>
        </w:tabs>
        <w:ind w:left="7875" w:hanging="360"/>
      </w:pPr>
      <w:rPr>
        <w:rFonts w:ascii="Symbol" w:hAnsi="Symbol" w:hint="default"/>
      </w:rPr>
    </w:lvl>
    <w:lvl w:ilvl="7" w:tplc="04060003" w:tentative="1">
      <w:start w:val="1"/>
      <w:numFmt w:val="bullet"/>
      <w:lvlText w:val="o"/>
      <w:lvlJc w:val="left"/>
      <w:pPr>
        <w:tabs>
          <w:tab w:val="num" w:pos="8595"/>
        </w:tabs>
        <w:ind w:left="8595" w:hanging="360"/>
      </w:pPr>
      <w:rPr>
        <w:rFonts w:ascii="Courier New" w:hAnsi="Courier New" w:hint="default"/>
      </w:rPr>
    </w:lvl>
    <w:lvl w:ilvl="8" w:tplc="04060005" w:tentative="1">
      <w:start w:val="1"/>
      <w:numFmt w:val="bullet"/>
      <w:lvlText w:val=""/>
      <w:lvlJc w:val="left"/>
      <w:pPr>
        <w:tabs>
          <w:tab w:val="num" w:pos="9315"/>
        </w:tabs>
        <w:ind w:left="9315" w:hanging="360"/>
      </w:pPr>
      <w:rPr>
        <w:rFonts w:ascii="Wingdings" w:hAnsi="Wingdings" w:hint="default"/>
      </w:rPr>
    </w:lvl>
  </w:abstractNum>
  <w:num w:numId="1">
    <w:abstractNumId w:val="19"/>
  </w:num>
  <w:num w:numId="2">
    <w:abstractNumId w:val="8"/>
  </w:num>
  <w:num w:numId="3">
    <w:abstractNumId w:val="26"/>
  </w:num>
  <w:num w:numId="4">
    <w:abstractNumId w:val="12"/>
  </w:num>
  <w:num w:numId="5">
    <w:abstractNumId w:val="17"/>
  </w:num>
  <w:num w:numId="6">
    <w:abstractNumId w:val="13"/>
  </w:num>
  <w:num w:numId="7">
    <w:abstractNumId w:val="7"/>
  </w:num>
  <w:num w:numId="8">
    <w:abstractNumId w:val="6"/>
  </w:num>
  <w:num w:numId="9">
    <w:abstractNumId w:val="0"/>
  </w:num>
  <w:num w:numId="10">
    <w:abstractNumId w:val="23"/>
  </w:num>
  <w:num w:numId="11">
    <w:abstractNumId w:val="20"/>
  </w:num>
  <w:num w:numId="12">
    <w:abstractNumId w:val="21"/>
  </w:num>
  <w:num w:numId="13">
    <w:abstractNumId w:val="22"/>
  </w:num>
  <w:num w:numId="14">
    <w:abstractNumId w:val="9"/>
  </w:num>
  <w:num w:numId="15">
    <w:abstractNumId w:val="25"/>
  </w:num>
  <w:num w:numId="16">
    <w:abstractNumId w:val="16"/>
  </w:num>
  <w:num w:numId="17">
    <w:abstractNumId w:val="10"/>
  </w:num>
  <w:num w:numId="18">
    <w:abstractNumId w:val="18"/>
  </w:num>
  <w:num w:numId="19">
    <w:abstractNumId w:val="11"/>
  </w:num>
  <w:num w:numId="20">
    <w:abstractNumId w:val="24"/>
  </w:num>
  <w:num w:numId="21">
    <w:abstractNumId w:val="14"/>
  </w:num>
  <w:num w:numId="22">
    <w:abstractNumId w:val="2"/>
  </w:num>
  <w:num w:numId="23">
    <w:abstractNumId w:val="4"/>
  </w:num>
  <w:num w:numId="24">
    <w:abstractNumId w:val="15"/>
  </w:num>
  <w:num w:numId="25">
    <w:abstractNumId w:val="3"/>
  </w:num>
  <w:num w:numId="26">
    <w:abstractNumId w:val="1"/>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32C4D"/>
    <w:rsid w:val="00021F43"/>
    <w:rsid w:val="000267C6"/>
    <w:rsid w:val="00051CE9"/>
    <w:rsid w:val="000603D2"/>
    <w:rsid w:val="0006661A"/>
    <w:rsid w:val="00082AD0"/>
    <w:rsid w:val="000A28FB"/>
    <w:rsid w:val="000C64AF"/>
    <w:rsid w:val="000D705C"/>
    <w:rsid w:val="000F534E"/>
    <w:rsid w:val="000F7225"/>
    <w:rsid w:val="00102BF8"/>
    <w:rsid w:val="00104E57"/>
    <w:rsid w:val="00105DF4"/>
    <w:rsid w:val="00107146"/>
    <w:rsid w:val="00112B77"/>
    <w:rsid w:val="0012082D"/>
    <w:rsid w:val="001334B4"/>
    <w:rsid w:val="00133627"/>
    <w:rsid w:val="0014001F"/>
    <w:rsid w:val="00141DDA"/>
    <w:rsid w:val="001675F9"/>
    <w:rsid w:val="001771BD"/>
    <w:rsid w:val="001809C2"/>
    <w:rsid w:val="0018436E"/>
    <w:rsid w:val="001966EC"/>
    <w:rsid w:val="001A0A72"/>
    <w:rsid w:val="001A4BAD"/>
    <w:rsid w:val="001D1E96"/>
    <w:rsid w:val="001E013C"/>
    <w:rsid w:val="002156D2"/>
    <w:rsid w:val="002248AA"/>
    <w:rsid w:val="002554D6"/>
    <w:rsid w:val="00260F42"/>
    <w:rsid w:val="00262396"/>
    <w:rsid w:val="00285490"/>
    <w:rsid w:val="00295306"/>
    <w:rsid w:val="002E545C"/>
    <w:rsid w:val="002E5FAE"/>
    <w:rsid w:val="002E742C"/>
    <w:rsid w:val="002F5B29"/>
    <w:rsid w:val="003117D6"/>
    <w:rsid w:val="00345F69"/>
    <w:rsid w:val="00357C05"/>
    <w:rsid w:val="00374C2B"/>
    <w:rsid w:val="003768DA"/>
    <w:rsid w:val="003812D2"/>
    <w:rsid w:val="00383A78"/>
    <w:rsid w:val="00394A01"/>
    <w:rsid w:val="00397704"/>
    <w:rsid w:val="003A3241"/>
    <w:rsid w:val="003C0362"/>
    <w:rsid w:val="003D7315"/>
    <w:rsid w:val="003E082C"/>
    <w:rsid w:val="003E1785"/>
    <w:rsid w:val="003E594B"/>
    <w:rsid w:val="00407A68"/>
    <w:rsid w:val="00416CA2"/>
    <w:rsid w:val="00425E16"/>
    <w:rsid w:val="00425F54"/>
    <w:rsid w:val="00434347"/>
    <w:rsid w:val="0043643F"/>
    <w:rsid w:val="00445309"/>
    <w:rsid w:val="00445428"/>
    <w:rsid w:val="0045307D"/>
    <w:rsid w:val="00461659"/>
    <w:rsid w:val="004638FB"/>
    <w:rsid w:val="00472D2F"/>
    <w:rsid w:val="00476098"/>
    <w:rsid w:val="00476A37"/>
    <w:rsid w:val="00481E57"/>
    <w:rsid w:val="00484C9C"/>
    <w:rsid w:val="004A58CB"/>
    <w:rsid w:val="004A757F"/>
    <w:rsid w:val="004B4090"/>
    <w:rsid w:val="004B6797"/>
    <w:rsid w:val="004F0CC3"/>
    <w:rsid w:val="00505AD7"/>
    <w:rsid w:val="0051455C"/>
    <w:rsid w:val="00532893"/>
    <w:rsid w:val="00532FCB"/>
    <w:rsid w:val="005433A1"/>
    <w:rsid w:val="005460B1"/>
    <w:rsid w:val="00546544"/>
    <w:rsid w:val="0056355C"/>
    <w:rsid w:val="00580635"/>
    <w:rsid w:val="0059453C"/>
    <w:rsid w:val="0059614A"/>
    <w:rsid w:val="005A3ED3"/>
    <w:rsid w:val="005A7F09"/>
    <w:rsid w:val="005B566A"/>
    <w:rsid w:val="005C10F4"/>
    <w:rsid w:val="005C1946"/>
    <w:rsid w:val="005D1671"/>
    <w:rsid w:val="005D251C"/>
    <w:rsid w:val="005F0DA0"/>
    <w:rsid w:val="005F6C6B"/>
    <w:rsid w:val="00621183"/>
    <w:rsid w:val="006303B3"/>
    <w:rsid w:val="00664975"/>
    <w:rsid w:val="0069720B"/>
    <w:rsid w:val="006A4300"/>
    <w:rsid w:val="006B0033"/>
    <w:rsid w:val="006C6B29"/>
    <w:rsid w:val="006D5E09"/>
    <w:rsid w:val="006E3381"/>
    <w:rsid w:val="006E4A7D"/>
    <w:rsid w:val="006F3248"/>
    <w:rsid w:val="00712385"/>
    <w:rsid w:val="00717365"/>
    <w:rsid w:val="00721722"/>
    <w:rsid w:val="00722550"/>
    <w:rsid w:val="0073724B"/>
    <w:rsid w:val="00783D0F"/>
    <w:rsid w:val="007A4131"/>
    <w:rsid w:val="007C0D8C"/>
    <w:rsid w:val="007E2CB1"/>
    <w:rsid w:val="007F54A6"/>
    <w:rsid w:val="00801987"/>
    <w:rsid w:val="00824EFE"/>
    <w:rsid w:val="0084261E"/>
    <w:rsid w:val="00886779"/>
    <w:rsid w:val="00895047"/>
    <w:rsid w:val="008C2369"/>
    <w:rsid w:val="008C6734"/>
    <w:rsid w:val="008D7910"/>
    <w:rsid w:val="008F454D"/>
    <w:rsid w:val="00911320"/>
    <w:rsid w:val="00913C95"/>
    <w:rsid w:val="00921C1A"/>
    <w:rsid w:val="00945CC3"/>
    <w:rsid w:val="00960E14"/>
    <w:rsid w:val="009610B4"/>
    <w:rsid w:val="009809D3"/>
    <w:rsid w:val="009923EC"/>
    <w:rsid w:val="009A2CF9"/>
    <w:rsid w:val="00A0332A"/>
    <w:rsid w:val="00A03929"/>
    <w:rsid w:val="00A061A4"/>
    <w:rsid w:val="00A15316"/>
    <w:rsid w:val="00A318A4"/>
    <w:rsid w:val="00A37C22"/>
    <w:rsid w:val="00A42DDD"/>
    <w:rsid w:val="00A4575B"/>
    <w:rsid w:val="00A4652F"/>
    <w:rsid w:val="00A77DDF"/>
    <w:rsid w:val="00A87653"/>
    <w:rsid w:val="00A91392"/>
    <w:rsid w:val="00AC0363"/>
    <w:rsid w:val="00B0315B"/>
    <w:rsid w:val="00B50104"/>
    <w:rsid w:val="00B64112"/>
    <w:rsid w:val="00B9315F"/>
    <w:rsid w:val="00BA4D67"/>
    <w:rsid w:val="00BA5030"/>
    <w:rsid w:val="00BF3D4B"/>
    <w:rsid w:val="00C27BB7"/>
    <w:rsid w:val="00C40834"/>
    <w:rsid w:val="00C45AFB"/>
    <w:rsid w:val="00C472F0"/>
    <w:rsid w:val="00C7030E"/>
    <w:rsid w:val="00C85428"/>
    <w:rsid w:val="00C913DD"/>
    <w:rsid w:val="00CB23FB"/>
    <w:rsid w:val="00CB64D5"/>
    <w:rsid w:val="00CC085C"/>
    <w:rsid w:val="00CC4590"/>
    <w:rsid w:val="00CD3B8A"/>
    <w:rsid w:val="00CE40CD"/>
    <w:rsid w:val="00CE502B"/>
    <w:rsid w:val="00CF6E1A"/>
    <w:rsid w:val="00D0542B"/>
    <w:rsid w:val="00D215CB"/>
    <w:rsid w:val="00D312E5"/>
    <w:rsid w:val="00D50F08"/>
    <w:rsid w:val="00D5395D"/>
    <w:rsid w:val="00D57E85"/>
    <w:rsid w:val="00D61A25"/>
    <w:rsid w:val="00D627BA"/>
    <w:rsid w:val="00D76EE4"/>
    <w:rsid w:val="00D77353"/>
    <w:rsid w:val="00D77C54"/>
    <w:rsid w:val="00D812A3"/>
    <w:rsid w:val="00DA36FB"/>
    <w:rsid w:val="00DA777F"/>
    <w:rsid w:val="00DC1380"/>
    <w:rsid w:val="00DC54D6"/>
    <w:rsid w:val="00DE1301"/>
    <w:rsid w:val="00DF0580"/>
    <w:rsid w:val="00E00AA7"/>
    <w:rsid w:val="00E222F5"/>
    <w:rsid w:val="00E236C7"/>
    <w:rsid w:val="00E24BE7"/>
    <w:rsid w:val="00E26BF1"/>
    <w:rsid w:val="00E307D8"/>
    <w:rsid w:val="00E337A1"/>
    <w:rsid w:val="00E658D9"/>
    <w:rsid w:val="00E807F2"/>
    <w:rsid w:val="00E94621"/>
    <w:rsid w:val="00E97FE7"/>
    <w:rsid w:val="00EB3C1C"/>
    <w:rsid w:val="00EC6596"/>
    <w:rsid w:val="00EE2D5B"/>
    <w:rsid w:val="00EF003F"/>
    <w:rsid w:val="00EF79E7"/>
    <w:rsid w:val="00F22727"/>
    <w:rsid w:val="00F23397"/>
    <w:rsid w:val="00F26792"/>
    <w:rsid w:val="00F32AD7"/>
    <w:rsid w:val="00F32C4D"/>
    <w:rsid w:val="00F42364"/>
    <w:rsid w:val="00F71B2B"/>
    <w:rsid w:val="00F865F2"/>
    <w:rsid w:val="00FA06A8"/>
    <w:rsid w:val="00FC315B"/>
    <w:rsid w:val="00FD3603"/>
    <w:rsid w:val="00FE7C16"/>
  </w:rsids>
  <m:mathPr>
    <m:mathFont m:val="Cambria Math"/>
    <m:brkBin m:val="before"/>
    <m:brkBinSub m:val="--"/>
    <m:smallFrac/>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1"/>
    <o:shapelayout v:ext="edit">
      <o:idmap v:ext="edit" data="1"/>
      <o:rules v:ext="edit">
        <o:r id="V:Rule1" type="connector" idref="#_x0000_s1789"/>
        <o:r id="V:Rule2" type="connector" idref="#_x0000_s1799"/>
        <o:r id="V:Rule3" type="connector" idref="#_x0000_s1798"/>
        <o:r id="V:Rule4" type="connector" idref="#_x0000_s1792"/>
        <o:r id="V:Rule5" type="connector" idref="#_x0000_s1788"/>
        <o:r id="V:Rule6" type="connector" idref="#_x0000_s1759"/>
        <o:r id="V:Rule7" type="connector" idref="#_x0000_s178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22F5"/>
    <w:pPr>
      <w:ind w:left="2835"/>
    </w:pPr>
    <w:rPr>
      <w:sz w:val="24"/>
    </w:rPr>
  </w:style>
  <w:style w:type="paragraph" w:styleId="Overskrift1">
    <w:name w:val="heading 1"/>
    <w:basedOn w:val="Normal"/>
    <w:next w:val="Normal"/>
    <w:qFormat/>
    <w:rsid w:val="00E222F5"/>
    <w:pPr>
      <w:keepNext/>
      <w:spacing w:before="240" w:after="60"/>
      <w:outlineLvl w:val="0"/>
    </w:pPr>
    <w:rPr>
      <w:rFonts w:ascii="Arial" w:hAnsi="Arial"/>
      <w:b/>
      <w:kern w:val="28"/>
      <w:sz w:val="28"/>
    </w:rPr>
  </w:style>
  <w:style w:type="paragraph" w:styleId="Overskrift2">
    <w:name w:val="heading 2"/>
    <w:basedOn w:val="Normal"/>
    <w:next w:val="Normal"/>
    <w:qFormat/>
    <w:rsid w:val="00E222F5"/>
    <w:pPr>
      <w:keepNext/>
      <w:spacing w:before="240" w:after="60"/>
      <w:outlineLvl w:val="1"/>
    </w:pPr>
    <w:rPr>
      <w:rFonts w:ascii="Arial" w:hAnsi="Arial"/>
      <w:b/>
      <w:i/>
    </w:rPr>
  </w:style>
  <w:style w:type="paragraph" w:styleId="Overskrift3">
    <w:name w:val="heading 3"/>
    <w:basedOn w:val="Normal"/>
    <w:next w:val="Normal"/>
    <w:qFormat/>
    <w:rsid w:val="00E222F5"/>
    <w:pPr>
      <w:keepNext/>
      <w:spacing w:before="240" w:after="60"/>
      <w:outlineLvl w:val="2"/>
    </w:pPr>
    <w:rPr>
      <w:b/>
    </w:rPr>
  </w:style>
  <w:style w:type="paragraph" w:styleId="Overskrift4">
    <w:name w:val="heading 4"/>
    <w:basedOn w:val="Normal"/>
    <w:next w:val="Normal"/>
    <w:qFormat/>
    <w:rsid w:val="00E222F5"/>
    <w:pPr>
      <w:keepNext/>
      <w:ind w:left="0"/>
      <w:outlineLvl w:val="3"/>
    </w:pPr>
    <w:rPr>
      <w:b/>
    </w:rPr>
  </w:style>
  <w:style w:type="paragraph" w:styleId="Overskrift5">
    <w:name w:val="heading 5"/>
    <w:basedOn w:val="Normal"/>
    <w:next w:val="Normal"/>
    <w:qFormat/>
    <w:rsid w:val="00E222F5"/>
    <w:pPr>
      <w:keepNext/>
      <w:framePr w:hSpace="141" w:wrap="around" w:vAnchor="page" w:hAnchor="page" w:x="4330" w:y="3061"/>
      <w:overflowPunct w:val="0"/>
      <w:autoSpaceDE w:val="0"/>
      <w:autoSpaceDN w:val="0"/>
      <w:adjustRightInd w:val="0"/>
      <w:ind w:left="0" w:firstLine="390"/>
      <w:jc w:val="center"/>
      <w:textAlignment w:val="baseline"/>
      <w:outlineLvl w:val="4"/>
    </w:pPr>
    <w:rPr>
      <w:b/>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E222F5"/>
    <w:pPr>
      <w:tabs>
        <w:tab w:val="center" w:pos="4819"/>
        <w:tab w:val="right" w:pos="9638"/>
      </w:tabs>
      <w:ind w:left="0"/>
    </w:pPr>
  </w:style>
  <w:style w:type="paragraph" w:customStyle="1" w:styleId="titel">
    <w:name w:val="titel"/>
    <w:basedOn w:val="Normal"/>
    <w:rsid w:val="00E222F5"/>
    <w:pPr>
      <w:spacing w:after="720"/>
      <w:ind w:left="0"/>
    </w:pPr>
    <w:rPr>
      <w:rFonts w:ascii="Arial" w:hAnsi="Arial"/>
      <w:b/>
      <w:sz w:val="48"/>
    </w:rPr>
  </w:style>
  <w:style w:type="paragraph" w:customStyle="1" w:styleId="hovedpunkt">
    <w:name w:val="hovedpunkt"/>
    <w:basedOn w:val="Normal"/>
    <w:link w:val="hovedpunktTegn1"/>
    <w:rsid w:val="00E222F5"/>
    <w:pPr>
      <w:ind w:left="0"/>
    </w:pPr>
    <w:rPr>
      <w:rFonts w:ascii="Arial" w:hAnsi="Arial"/>
      <w:b/>
    </w:rPr>
  </w:style>
  <w:style w:type="paragraph" w:customStyle="1" w:styleId="underpunkt">
    <w:name w:val="underpunkt"/>
    <w:basedOn w:val="Normal"/>
    <w:link w:val="underpunktTegn1"/>
    <w:rsid w:val="00E222F5"/>
    <w:pPr>
      <w:ind w:left="0"/>
    </w:pPr>
    <w:rPr>
      <w:rFonts w:ascii="Arial" w:hAnsi="Arial"/>
    </w:rPr>
  </w:style>
  <w:style w:type="paragraph" w:styleId="Sidefod">
    <w:name w:val="footer"/>
    <w:basedOn w:val="Normal"/>
    <w:link w:val="SidefodTegn"/>
    <w:uiPriority w:val="99"/>
    <w:rsid w:val="00E222F5"/>
    <w:pPr>
      <w:tabs>
        <w:tab w:val="center" w:pos="4819"/>
        <w:tab w:val="right" w:pos="9638"/>
      </w:tabs>
      <w:ind w:left="0"/>
    </w:pPr>
  </w:style>
  <w:style w:type="character" w:styleId="Sidetal">
    <w:name w:val="page number"/>
    <w:basedOn w:val="Standardskrifttypeiafsnit"/>
    <w:rsid w:val="00E222F5"/>
  </w:style>
  <w:style w:type="paragraph" w:customStyle="1" w:styleId="boks">
    <w:name w:val="boks"/>
    <w:basedOn w:val="Normal"/>
    <w:rsid w:val="00E222F5"/>
    <w:pPr>
      <w:ind w:left="0"/>
    </w:pPr>
    <w:rPr>
      <w:lang w:val="en-GB"/>
    </w:rPr>
  </w:style>
  <w:style w:type="character" w:styleId="Hyperlink">
    <w:name w:val="Hyperlink"/>
    <w:basedOn w:val="Standardskrifttypeiafsnit"/>
    <w:uiPriority w:val="99"/>
    <w:rsid w:val="00E222F5"/>
    <w:rPr>
      <w:color w:val="0000FF"/>
      <w:u w:val="single"/>
    </w:rPr>
  </w:style>
  <w:style w:type="paragraph" w:styleId="Indholdsfortegnelse1">
    <w:name w:val="toc 1"/>
    <w:basedOn w:val="Normal"/>
    <w:next w:val="Normal"/>
    <w:autoRedefine/>
    <w:uiPriority w:val="39"/>
    <w:rsid w:val="00E222F5"/>
    <w:pPr>
      <w:ind w:left="0"/>
    </w:pPr>
  </w:style>
  <w:style w:type="paragraph" w:styleId="Indeks1">
    <w:name w:val="index 1"/>
    <w:basedOn w:val="Normal"/>
    <w:next w:val="Normal"/>
    <w:autoRedefine/>
    <w:semiHidden/>
    <w:rsid w:val="00E222F5"/>
    <w:pPr>
      <w:ind w:left="240" w:hanging="240"/>
    </w:pPr>
  </w:style>
  <w:style w:type="paragraph" w:styleId="Indholdsfortegnelse2">
    <w:name w:val="toc 2"/>
    <w:basedOn w:val="Normal"/>
    <w:next w:val="Normal"/>
    <w:autoRedefine/>
    <w:uiPriority w:val="39"/>
    <w:rsid w:val="00E222F5"/>
    <w:pPr>
      <w:ind w:left="240"/>
    </w:pPr>
  </w:style>
  <w:style w:type="paragraph" w:styleId="Indholdsfortegnelse3">
    <w:name w:val="toc 3"/>
    <w:basedOn w:val="Normal"/>
    <w:next w:val="Normal"/>
    <w:autoRedefine/>
    <w:uiPriority w:val="39"/>
    <w:rsid w:val="00E222F5"/>
    <w:pPr>
      <w:ind w:left="480"/>
    </w:pPr>
  </w:style>
  <w:style w:type="paragraph" w:styleId="Indholdsfortegnelse4">
    <w:name w:val="toc 4"/>
    <w:basedOn w:val="Normal"/>
    <w:next w:val="Normal"/>
    <w:autoRedefine/>
    <w:semiHidden/>
    <w:rsid w:val="00E222F5"/>
    <w:pPr>
      <w:ind w:left="720"/>
    </w:pPr>
  </w:style>
  <w:style w:type="paragraph" w:styleId="Indholdsfortegnelse5">
    <w:name w:val="toc 5"/>
    <w:basedOn w:val="Normal"/>
    <w:next w:val="Normal"/>
    <w:autoRedefine/>
    <w:semiHidden/>
    <w:rsid w:val="00E222F5"/>
    <w:pPr>
      <w:ind w:left="960"/>
    </w:pPr>
  </w:style>
  <w:style w:type="paragraph" w:styleId="Indholdsfortegnelse6">
    <w:name w:val="toc 6"/>
    <w:basedOn w:val="Normal"/>
    <w:next w:val="Normal"/>
    <w:autoRedefine/>
    <w:semiHidden/>
    <w:rsid w:val="00E222F5"/>
    <w:pPr>
      <w:ind w:left="1200"/>
    </w:pPr>
  </w:style>
  <w:style w:type="paragraph" w:styleId="Indholdsfortegnelse7">
    <w:name w:val="toc 7"/>
    <w:basedOn w:val="Normal"/>
    <w:next w:val="Normal"/>
    <w:autoRedefine/>
    <w:semiHidden/>
    <w:rsid w:val="00E222F5"/>
    <w:pPr>
      <w:ind w:left="1440"/>
    </w:pPr>
  </w:style>
  <w:style w:type="paragraph" w:styleId="Indholdsfortegnelse8">
    <w:name w:val="toc 8"/>
    <w:basedOn w:val="Normal"/>
    <w:next w:val="Normal"/>
    <w:autoRedefine/>
    <w:semiHidden/>
    <w:rsid w:val="00E222F5"/>
    <w:pPr>
      <w:ind w:left="1680"/>
    </w:pPr>
  </w:style>
  <w:style w:type="paragraph" w:styleId="Indholdsfortegnelse9">
    <w:name w:val="toc 9"/>
    <w:basedOn w:val="Normal"/>
    <w:next w:val="Normal"/>
    <w:autoRedefine/>
    <w:semiHidden/>
    <w:rsid w:val="00E222F5"/>
    <w:pPr>
      <w:ind w:left="1920"/>
    </w:pPr>
  </w:style>
  <w:style w:type="paragraph" w:styleId="Brdtekstindrykning2">
    <w:name w:val="Body Text Indent 2"/>
    <w:basedOn w:val="Normal"/>
    <w:rsid w:val="00E222F5"/>
  </w:style>
  <w:style w:type="paragraph" w:customStyle="1" w:styleId="Afsnit">
    <w:name w:val="Afsnit"/>
    <w:basedOn w:val="Hovedafsnit"/>
    <w:rsid w:val="00E222F5"/>
    <w:rPr>
      <w:sz w:val="28"/>
    </w:rPr>
  </w:style>
  <w:style w:type="paragraph" w:customStyle="1" w:styleId="Hovedafsnit">
    <w:name w:val="Hovedafsnit"/>
    <w:basedOn w:val="Normal"/>
    <w:rsid w:val="00E222F5"/>
    <w:pPr>
      <w:ind w:left="0"/>
    </w:pPr>
    <w:rPr>
      <w:rFonts w:ascii="Arial" w:hAnsi="Arial"/>
      <w:b/>
      <w:sz w:val="32"/>
    </w:rPr>
  </w:style>
  <w:style w:type="paragraph" w:styleId="Brdtekstindrykning">
    <w:name w:val="Body Text Indent"/>
    <w:basedOn w:val="Normal"/>
    <w:rsid w:val="00E222F5"/>
    <w:pPr>
      <w:ind w:left="2608" w:firstLine="2"/>
    </w:pPr>
    <w:rPr>
      <w:sz w:val="22"/>
    </w:rPr>
  </w:style>
  <w:style w:type="paragraph" w:customStyle="1" w:styleId="Princip">
    <w:name w:val="Princip"/>
    <w:basedOn w:val="hovedpunkt"/>
    <w:rsid w:val="00E222F5"/>
  </w:style>
  <w:style w:type="paragraph" w:customStyle="1" w:styleId="bokscenter">
    <w:name w:val="boks center"/>
    <w:basedOn w:val="boks"/>
    <w:rsid w:val="00E222F5"/>
    <w:pPr>
      <w:tabs>
        <w:tab w:val="left" w:pos="3261"/>
        <w:tab w:val="left" w:pos="3402"/>
        <w:tab w:val="left" w:pos="3544"/>
        <w:tab w:val="left" w:pos="3969"/>
        <w:tab w:val="left" w:pos="4253"/>
        <w:tab w:val="left" w:pos="4536"/>
      </w:tabs>
      <w:jc w:val="center"/>
    </w:pPr>
    <w:rPr>
      <w:b/>
      <w:bCs/>
      <w:lang w:val="da-DK"/>
    </w:rPr>
  </w:style>
  <w:style w:type="character" w:customStyle="1" w:styleId="underpunktTegn">
    <w:name w:val="underpunkt Tegn"/>
    <w:basedOn w:val="Standardskrifttypeiafsnit"/>
    <w:rsid w:val="00E222F5"/>
    <w:rPr>
      <w:rFonts w:ascii="Arial" w:hAnsi="Arial"/>
      <w:sz w:val="24"/>
      <w:lang w:val="da-DK" w:eastAsia="da-DK" w:bidi="ar-SA"/>
    </w:rPr>
  </w:style>
  <w:style w:type="character" w:customStyle="1" w:styleId="hovedpunktTegn">
    <w:name w:val="hovedpunkt Tegn"/>
    <w:basedOn w:val="Standardskrifttypeiafsnit"/>
    <w:rsid w:val="00E222F5"/>
    <w:rPr>
      <w:rFonts w:ascii="Arial" w:hAnsi="Arial"/>
      <w:b/>
      <w:sz w:val="24"/>
      <w:lang w:val="da-DK" w:eastAsia="da-DK" w:bidi="ar-SA"/>
    </w:rPr>
  </w:style>
  <w:style w:type="character" w:customStyle="1" w:styleId="underpunktTegn1">
    <w:name w:val="underpunkt Tegn1"/>
    <w:basedOn w:val="Standardskrifttypeiafsnit"/>
    <w:link w:val="underpunkt"/>
    <w:rsid w:val="00783D0F"/>
    <w:rPr>
      <w:rFonts w:ascii="Arial" w:hAnsi="Arial"/>
      <w:sz w:val="24"/>
      <w:lang w:val="da-DK" w:eastAsia="da-DK" w:bidi="ar-SA"/>
    </w:rPr>
  </w:style>
  <w:style w:type="paragraph" w:styleId="NormalWeb">
    <w:name w:val="Normal (Web)"/>
    <w:basedOn w:val="Normal"/>
    <w:rsid w:val="00E222F5"/>
    <w:pPr>
      <w:spacing w:before="100" w:beforeAutospacing="1" w:after="100" w:afterAutospacing="1"/>
      <w:ind w:left="0"/>
    </w:pPr>
    <w:rPr>
      <w:rFonts w:ascii="Arial Unicode MS" w:eastAsia="Arial Unicode MS" w:hAnsi="Arial Unicode MS" w:cs="Arial Unicode MS"/>
      <w:color w:val="000000"/>
      <w:szCs w:val="24"/>
    </w:rPr>
  </w:style>
  <w:style w:type="paragraph" w:styleId="Brdtekstindrykning3">
    <w:name w:val="Body Text Indent 3"/>
    <w:basedOn w:val="Normal"/>
    <w:rsid w:val="00E222F5"/>
    <w:rPr>
      <w:i/>
      <w:iCs/>
      <w:color w:val="000000"/>
      <w:szCs w:val="16"/>
    </w:rPr>
  </w:style>
  <w:style w:type="character" w:styleId="Fremhv">
    <w:name w:val="Emphasis"/>
    <w:basedOn w:val="Standardskrifttypeiafsnit"/>
    <w:qFormat/>
    <w:rsid w:val="00E222F5"/>
    <w:rPr>
      <w:i/>
      <w:iCs/>
    </w:rPr>
  </w:style>
  <w:style w:type="character" w:customStyle="1" w:styleId="hovedpunktTegn1">
    <w:name w:val="hovedpunkt Tegn1"/>
    <w:basedOn w:val="Standardskrifttypeiafsnit"/>
    <w:link w:val="hovedpunkt"/>
    <w:rsid w:val="00B0315B"/>
    <w:rPr>
      <w:rFonts w:ascii="Arial" w:hAnsi="Arial"/>
      <w:b/>
      <w:sz w:val="24"/>
      <w:lang w:val="da-DK" w:eastAsia="da-DK" w:bidi="ar-SA"/>
    </w:rPr>
  </w:style>
  <w:style w:type="paragraph" w:styleId="Brdtekst">
    <w:name w:val="Body Text"/>
    <w:basedOn w:val="Normal"/>
    <w:rsid w:val="000267C6"/>
    <w:pPr>
      <w:ind w:left="0"/>
    </w:pPr>
    <w:rPr>
      <w:rFonts w:ascii="Arial" w:hAnsi="Arial"/>
      <w:kern w:val="28"/>
      <w:sz w:val="20"/>
    </w:rPr>
  </w:style>
  <w:style w:type="paragraph" w:styleId="Brdtekst2">
    <w:name w:val="Body Text 2"/>
    <w:basedOn w:val="Normal"/>
    <w:rsid w:val="002E545C"/>
    <w:pPr>
      <w:spacing w:after="120" w:line="480" w:lineRule="auto"/>
    </w:pPr>
  </w:style>
  <w:style w:type="paragraph" w:customStyle="1" w:styleId="5869173589744D37A109184D8309AD33">
    <w:name w:val="5869173589744D37A109184D8309AD33"/>
    <w:rsid w:val="007A4131"/>
    <w:pPr>
      <w:spacing w:after="200" w:line="276" w:lineRule="auto"/>
    </w:pPr>
    <w:rPr>
      <w:rFonts w:ascii="Calibri" w:hAnsi="Calibri"/>
      <w:sz w:val="22"/>
      <w:szCs w:val="22"/>
      <w:lang w:val="en-US" w:eastAsia="en-US"/>
    </w:rPr>
  </w:style>
  <w:style w:type="paragraph" w:styleId="Ingenafstand">
    <w:name w:val="No Spacing"/>
    <w:link w:val="IngenafstandTegn"/>
    <w:uiPriority w:val="1"/>
    <w:qFormat/>
    <w:rsid w:val="007A4131"/>
    <w:rPr>
      <w:rFonts w:ascii="Calibri" w:hAnsi="Calibri"/>
      <w:sz w:val="22"/>
      <w:szCs w:val="22"/>
      <w:lang w:eastAsia="en-US"/>
    </w:rPr>
  </w:style>
  <w:style w:type="character" w:customStyle="1" w:styleId="IngenafstandTegn">
    <w:name w:val="Ingen afstand Tegn"/>
    <w:basedOn w:val="Standardskrifttypeiafsnit"/>
    <w:link w:val="Ingenafstand"/>
    <w:uiPriority w:val="1"/>
    <w:rsid w:val="007A4131"/>
    <w:rPr>
      <w:rFonts w:ascii="Calibri" w:hAnsi="Calibri"/>
      <w:sz w:val="22"/>
      <w:szCs w:val="22"/>
      <w:lang w:val="da-DK" w:eastAsia="en-US" w:bidi="ar-SA"/>
    </w:rPr>
  </w:style>
  <w:style w:type="paragraph" w:styleId="Markeringsbobletekst">
    <w:name w:val="Balloon Text"/>
    <w:basedOn w:val="Normal"/>
    <w:link w:val="MarkeringsbobletekstTegn"/>
    <w:rsid w:val="007A4131"/>
    <w:rPr>
      <w:rFonts w:ascii="Tahoma" w:hAnsi="Tahoma" w:cs="Tahoma"/>
      <w:sz w:val="16"/>
      <w:szCs w:val="16"/>
    </w:rPr>
  </w:style>
  <w:style w:type="character" w:customStyle="1" w:styleId="MarkeringsbobletekstTegn">
    <w:name w:val="Markeringsbobletekst Tegn"/>
    <w:basedOn w:val="Standardskrifttypeiafsnit"/>
    <w:link w:val="Markeringsbobletekst"/>
    <w:rsid w:val="007A4131"/>
    <w:rPr>
      <w:rFonts w:ascii="Tahoma" w:hAnsi="Tahoma" w:cs="Tahoma"/>
      <w:sz w:val="16"/>
      <w:szCs w:val="16"/>
    </w:rPr>
  </w:style>
  <w:style w:type="paragraph" w:styleId="Titel0">
    <w:name w:val="Title"/>
    <w:basedOn w:val="Normal"/>
    <w:next w:val="Normal"/>
    <w:link w:val="TitelTegn"/>
    <w:qFormat/>
    <w:rsid w:val="004A58CB"/>
    <w:pPr>
      <w:spacing w:before="240" w:after="60"/>
      <w:jc w:val="center"/>
      <w:outlineLvl w:val="0"/>
    </w:pPr>
    <w:rPr>
      <w:rFonts w:ascii="Cambria" w:hAnsi="Cambria"/>
      <w:b/>
      <w:bCs/>
      <w:kern w:val="28"/>
      <w:sz w:val="32"/>
      <w:szCs w:val="32"/>
    </w:rPr>
  </w:style>
  <w:style w:type="character" w:customStyle="1" w:styleId="TitelTegn">
    <w:name w:val="Titel Tegn"/>
    <w:basedOn w:val="Standardskrifttypeiafsnit"/>
    <w:link w:val="Titel0"/>
    <w:rsid w:val="004A58CB"/>
    <w:rPr>
      <w:rFonts w:ascii="Cambria" w:eastAsia="Times New Roman" w:hAnsi="Cambria" w:cs="Times New Roman"/>
      <w:b/>
      <w:bCs/>
      <w:kern w:val="28"/>
      <w:sz w:val="32"/>
      <w:szCs w:val="32"/>
    </w:rPr>
  </w:style>
  <w:style w:type="paragraph" w:styleId="Undertitel">
    <w:name w:val="Subtitle"/>
    <w:basedOn w:val="Normal"/>
    <w:next w:val="Normal"/>
    <w:link w:val="UndertitelTegn"/>
    <w:qFormat/>
    <w:rsid w:val="004A58CB"/>
    <w:pPr>
      <w:spacing w:after="60"/>
      <w:jc w:val="center"/>
      <w:outlineLvl w:val="1"/>
    </w:pPr>
    <w:rPr>
      <w:rFonts w:ascii="Cambria" w:hAnsi="Cambria"/>
      <w:szCs w:val="24"/>
    </w:rPr>
  </w:style>
  <w:style w:type="character" w:customStyle="1" w:styleId="UndertitelTegn">
    <w:name w:val="Undertitel Tegn"/>
    <w:basedOn w:val="Standardskrifttypeiafsnit"/>
    <w:link w:val="Undertitel"/>
    <w:rsid w:val="004A58CB"/>
    <w:rPr>
      <w:rFonts w:ascii="Cambria" w:eastAsia="Times New Roman" w:hAnsi="Cambria" w:cs="Times New Roman"/>
      <w:sz w:val="24"/>
      <w:szCs w:val="24"/>
    </w:rPr>
  </w:style>
  <w:style w:type="paragraph" w:styleId="Overskrift">
    <w:name w:val="TOC Heading"/>
    <w:basedOn w:val="Overskrift1"/>
    <w:next w:val="Normal"/>
    <w:uiPriority w:val="39"/>
    <w:semiHidden/>
    <w:unhideWhenUsed/>
    <w:qFormat/>
    <w:rsid w:val="00D76EE4"/>
    <w:pPr>
      <w:keepLines/>
      <w:spacing w:before="480" w:after="0" w:line="276" w:lineRule="auto"/>
      <w:ind w:left="0"/>
      <w:outlineLvl w:val="9"/>
    </w:pPr>
    <w:rPr>
      <w:rFonts w:ascii="Cambria" w:hAnsi="Cambria"/>
      <w:bCs/>
      <w:color w:val="365F91"/>
      <w:kern w:val="0"/>
      <w:szCs w:val="28"/>
      <w:lang w:eastAsia="en-US"/>
    </w:rPr>
  </w:style>
  <w:style w:type="paragraph" w:styleId="Billedtekst">
    <w:name w:val="caption"/>
    <w:basedOn w:val="Normal"/>
    <w:next w:val="Normal"/>
    <w:unhideWhenUsed/>
    <w:qFormat/>
    <w:rsid w:val="002554D6"/>
    <w:rPr>
      <w:b/>
      <w:bCs/>
      <w:sz w:val="20"/>
    </w:rPr>
  </w:style>
  <w:style w:type="character" w:customStyle="1" w:styleId="SidefodTegn">
    <w:name w:val="Sidefod Tegn"/>
    <w:basedOn w:val="Standardskrifttypeiafsnit"/>
    <w:link w:val="Sidefod"/>
    <w:uiPriority w:val="99"/>
    <w:rsid w:val="00CE502B"/>
    <w:rPr>
      <w:sz w:val="24"/>
    </w:rPr>
  </w:style>
  <w:style w:type="paragraph" w:customStyle="1" w:styleId="Default">
    <w:name w:val="Default"/>
    <w:rsid w:val="00E00AA7"/>
    <w:pPr>
      <w:widowControl w:val="0"/>
      <w:autoSpaceDE w:val="0"/>
      <w:autoSpaceDN w:val="0"/>
      <w:adjustRightInd w:val="0"/>
    </w:pPr>
    <w:rPr>
      <w:rFonts w:ascii="GGGIOG+TimesNewRomanPSMT" w:hAnsi="GGGIOG+TimesNewRomanPSMT" w:cs="GGGIOG+TimesNewRomanPSMT"/>
      <w:color w:val="000000"/>
      <w:sz w:val="24"/>
      <w:szCs w:val="24"/>
    </w:rPr>
  </w:style>
  <w:style w:type="paragraph" w:styleId="Listeafsnit">
    <w:name w:val="List Paragraph"/>
    <w:basedOn w:val="Normal"/>
    <w:uiPriority w:val="34"/>
    <w:qFormat/>
    <w:rsid w:val="00A4652F"/>
    <w:pPr>
      <w:ind w:left="1304"/>
    </w:pPr>
  </w:style>
  <w:style w:type="table" w:styleId="Tabel-Gitter">
    <w:name w:val="Table Grid"/>
    <w:basedOn w:val="Tabel-Normal"/>
    <w:rsid w:val="0046165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0.jpeg"/><Relationship Id="rId26" Type="http://schemas.openxmlformats.org/officeDocument/2006/relationships/image" Target="media/image15.emf"/><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http://www.stoevsugerposen.dk/images/311214.jpg" TargetMode="External"/><Relationship Id="rId34" Type="http://schemas.openxmlformats.org/officeDocument/2006/relationships/image" Target="media/image23.png"/><Relationship Id="rId42" Type="http://schemas.openxmlformats.org/officeDocument/2006/relationships/image" Target="media/image31.emf"/><Relationship Id="rId47" Type="http://schemas.openxmlformats.org/officeDocument/2006/relationships/image" Target="media/image36.emf"/><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http://www.elma.dk/Imaging/?group=ElmaInstruments&amp;ref_id=5706445620050%2Ejpg&amp;cache_tag=1125396638000&amp;maxdim=220" TargetMode="External"/><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image" Target="media/image35.emf"/><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jpeg"/><Relationship Id="rId29" Type="http://schemas.openxmlformats.org/officeDocument/2006/relationships/image" Target="media/image18.emf"/><Relationship Id="rId41" Type="http://schemas.openxmlformats.org/officeDocument/2006/relationships/image" Target="media/image30.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image" Target="media/image13.emf"/><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png"/><Relationship Id="rId5" Type="http://schemas.openxmlformats.org/officeDocument/2006/relationships/settings" Target="settings.xml"/><Relationship Id="rId15" Type="http://schemas.openxmlformats.org/officeDocument/2006/relationships/image" Target="media/image8.png"/><Relationship Id="rId23" Type="http://schemas.openxmlformats.org/officeDocument/2006/relationships/image" Target="cid:image002.jpg@01CB58AC.7B140580" TargetMode="External"/><Relationship Id="rId28" Type="http://schemas.openxmlformats.org/officeDocument/2006/relationships/image" Target="media/image17.emf"/><Relationship Id="rId36" Type="http://schemas.openxmlformats.org/officeDocument/2006/relationships/image" Target="media/image25.jpeg"/><Relationship Id="rId49" Type="http://schemas.openxmlformats.org/officeDocument/2006/relationships/footer" Target="footer1.xml"/><Relationship Id="rId10" Type="http://schemas.openxmlformats.org/officeDocument/2006/relationships/image" Target="media/image3.gif"/><Relationship Id="rId19" Type="http://schemas.openxmlformats.org/officeDocument/2006/relationships/image" Target="http://www.elma.dk/Imaging/?group=ElmaInstruments&amp;ref_id=5706445620050a1%2Ejpg&amp;cache_tag=1003926090000&amp;maxdim=220" TargetMode="External"/><Relationship Id="rId31" Type="http://schemas.openxmlformats.org/officeDocument/2006/relationships/image" Target="media/image20.jpeg"/><Relationship Id="rId44" Type="http://schemas.openxmlformats.org/officeDocument/2006/relationships/image" Target="media/image33.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2.jpeg"/><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7.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ke\Application%20Data\Microsoft\Skabeloner\opgaver.dot"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1E947-2CB6-47DA-BE50-C78DFE8F8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opgaver</Template>
  <TotalTime>308</TotalTime>
  <Pages>35</Pages>
  <Words>6017</Words>
  <Characters>36704</Characters>
  <Application>Microsoft Office Word</Application>
  <DocSecurity>0</DocSecurity>
  <Lines>305</Lines>
  <Paragraphs>85</Paragraphs>
  <ScaleCrop>false</ScaleCrop>
  <HeadingPairs>
    <vt:vector size="2" baseType="variant">
      <vt:variant>
        <vt:lpstr>Titel</vt:lpstr>
      </vt:variant>
      <vt:variant>
        <vt:i4>1</vt:i4>
      </vt:variant>
    </vt:vector>
  </HeadingPairs>
  <TitlesOfParts>
    <vt:vector size="1" baseType="lpstr">
      <vt:lpstr>Laus grundlæggende kursus House of technology</vt:lpstr>
    </vt:vector>
  </TitlesOfParts>
  <Company>privat</Company>
  <LinksUpToDate>false</LinksUpToDate>
  <CharactersWithSpaces>42636</CharactersWithSpaces>
  <SharedDoc>false</SharedDoc>
  <HLinks>
    <vt:vector size="198" baseType="variant">
      <vt:variant>
        <vt:i4>2424955</vt:i4>
      </vt:variant>
      <vt:variant>
        <vt:i4>165</vt:i4>
      </vt:variant>
      <vt:variant>
        <vt:i4>0</vt:i4>
      </vt:variant>
      <vt:variant>
        <vt:i4>5</vt:i4>
      </vt:variant>
      <vt:variant>
        <vt:lpwstr>http://www.siemens.com/</vt:lpwstr>
      </vt:variant>
      <vt:variant>
        <vt:lpwstr/>
      </vt:variant>
      <vt:variant>
        <vt:i4>1835056</vt:i4>
      </vt:variant>
      <vt:variant>
        <vt:i4>158</vt:i4>
      </vt:variant>
      <vt:variant>
        <vt:i4>0</vt:i4>
      </vt:variant>
      <vt:variant>
        <vt:i4>5</vt:i4>
      </vt:variant>
      <vt:variant>
        <vt:lpwstr/>
      </vt:variant>
      <vt:variant>
        <vt:lpwstr>_Toc272800045</vt:lpwstr>
      </vt:variant>
      <vt:variant>
        <vt:i4>1835056</vt:i4>
      </vt:variant>
      <vt:variant>
        <vt:i4>152</vt:i4>
      </vt:variant>
      <vt:variant>
        <vt:i4>0</vt:i4>
      </vt:variant>
      <vt:variant>
        <vt:i4>5</vt:i4>
      </vt:variant>
      <vt:variant>
        <vt:lpwstr/>
      </vt:variant>
      <vt:variant>
        <vt:lpwstr>_Toc272800044</vt:lpwstr>
      </vt:variant>
      <vt:variant>
        <vt:i4>1835056</vt:i4>
      </vt:variant>
      <vt:variant>
        <vt:i4>146</vt:i4>
      </vt:variant>
      <vt:variant>
        <vt:i4>0</vt:i4>
      </vt:variant>
      <vt:variant>
        <vt:i4>5</vt:i4>
      </vt:variant>
      <vt:variant>
        <vt:lpwstr/>
      </vt:variant>
      <vt:variant>
        <vt:lpwstr>_Toc272800043</vt:lpwstr>
      </vt:variant>
      <vt:variant>
        <vt:i4>1835056</vt:i4>
      </vt:variant>
      <vt:variant>
        <vt:i4>140</vt:i4>
      </vt:variant>
      <vt:variant>
        <vt:i4>0</vt:i4>
      </vt:variant>
      <vt:variant>
        <vt:i4>5</vt:i4>
      </vt:variant>
      <vt:variant>
        <vt:lpwstr/>
      </vt:variant>
      <vt:variant>
        <vt:lpwstr>_Toc272800042</vt:lpwstr>
      </vt:variant>
      <vt:variant>
        <vt:i4>1835056</vt:i4>
      </vt:variant>
      <vt:variant>
        <vt:i4>134</vt:i4>
      </vt:variant>
      <vt:variant>
        <vt:i4>0</vt:i4>
      </vt:variant>
      <vt:variant>
        <vt:i4>5</vt:i4>
      </vt:variant>
      <vt:variant>
        <vt:lpwstr/>
      </vt:variant>
      <vt:variant>
        <vt:lpwstr>_Toc272800041</vt:lpwstr>
      </vt:variant>
      <vt:variant>
        <vt:i4>1835056</vt:i4>
      </vt:variant>
      <vt:variant>
        <vt:i4>128</vt:i4>
      </vt:variant>
      <vt:variant>
        <vt:i4>0</vt:i4>
      </vt:variant>
      <vt:variant>
        <vt:i4>5</vt:i4>
      </vt:variant>
      <vt:variant>
        <vt:lpwstr/>
      </vt:variant>
      <vt:variant>
        <vt:lpwstr>_Toc272800040</vt:lpwstr>
      </vt:variant>
      <vt:variant>
        <vt:i4>1769520</vt:i4>
      </vt:variant>
      <vt:variant>
        <vt:i4>122</vt:i4>
      </vt:variant>
      <vt:variant>
        <vt:i4>0</vt:i4>
      </vt:variant>
      <vt:variant>
        <vt:i4>5</vt:i4>
      </vt:variant>
      <vt:variant>
        <vt:lpwstr/>
      </vt:variant>
      <vt:variant>
        <vt:lpwstr>_Toc272800039</vt:lpwstr>
      </vt:variant>
      <vt:variant>
        <vt:i4>1769520</vt:i4>
      </vt:variant>
      <vt:variant>
        <vt:i4>116</vt:i4>
      </vt:variant>
      <vt:variant>
        <vt:i4>0</vt:i4>
      </vt:variant>
      <vt:variant>
        <vt:i4>5</vt:i4>
      </vt:variant>
      <vt:variant>
        <vt:lpwstr/>
      </vt:variant>
      <vt:variant>
        <vt:lpwstr>_Toc272800038</vt:lpwstr>
      </vt:variant>
      <vt:variant>
        <vt:i4>1769520</vt:i4>
      </vt:variant>
      <vt:variant>
        <vt:i4>110</vt:i4>
      </vt:variant>
      <vt:variant>
        <vt:i4>0</vt:i4>
      </vt:variant>
      <vt:variant>
        <vt:i4>5</vt:i4>
      </vt:variant>
      <vt:variant>
        <vt:lpwstr/>
      </vt:variant>
      <vt:variant>
        <vt:lpwstr>_Toc272800037</vt:lpwstr>
      </vt:variant>
      <vt:variant>
        <vt:i4>1769520</vt:i4>
      </vt:variant>
      <vt:variant>
        <vt:i4>104</vt:i4>
      </vt:variant>
      <vt:variant>
        <vt:i4>0</vt:i4>
      </vt:variant>
      <vt:variant>
        <vt:i4>5</vt:i4>
      </vt:variant>
      <vt:variant>
        <vt:lpwstr/>
      </vt:variant>
      <vt:variant>
        <vt:lpwstr>_Toc272800036</vt:lpwstr>
      </vt:variant>
      <vt:variant>
        <vt:i4>1769520</vt:i4>
      </vt:variant>
      <vt:variant>
        <vt:i4>98</vt:i4>
      </vt:variant>
      <vt:variant>
        <vt:i4>0</vt:i4>
      </vt:variant>
      <vt:variant>
        <vt:i4>5</vt:i4>
      </vt:variant>
      <vt:variant>
        <vt:lpwstr/>
      </vt:variant>
      <vt:variant>
        <vt:lpwstr>_Toc272800035</vt:lpwstr>
      </vt:variant>
      <vt:variant>
        <vt:i4>1769520</vt:i4>
      </vt:variant>
      <vt:variant>
        <vt:i4>92</vt:i4>
      </vt:variant>
      <vt:variant>
        <vt:i4>0</vt:i4>
      </vt:variant>
      <vt:variant>
        <vt:i4>5</vt:i4>
      </vt:variant>
      <vt:variant>
        <vt:lpwstr/>
      </vt:variant>
      <vt:variant>
        <vt:lpwstr>_Toc272800034</vt:lpwstr>
      </vt:variant>
      <vt:variant>
        <vt:i4>1769520</vt:i4>
      </vt:variant>
      <vt:variant>
        <vt:i4>86</vt:i4>
      </vt:variant>
      <vt:variant>
        <vt:i4>0</vt:i4>
      </vt:variant>
      <vt:variant>
        <vt:i4>5</vt:i4>
      </vt:variant>
      <vt:variant>
        <vt:lpwstr/>
      </vt:variant>
      <vt:variant>
        <vt:lpwstr>_Toc272800033</vt:lpwstr>
      </vt:variant>
      <vt:variant>
        <vt:i4>1769520</vt:i4>
      </vt:variant>
      <vt:variant>
        <vt:i4>80</vt:i4>
      </vt:variant>
      <vt:variant>
        <vt:i4>0</vt:i4>
      </vt:variant>
      <vt:variant>
        <vt:i4>5</vt:i4>
      </vt:variant>
      <vt:variant>
        <vt:lpwstr/>
      </vt:variant>
      <vt:variant>
        <vt:lpwstr>_Toc272800032</vt:lpwstr>
      </vt:variant>
      <vt:variant>
        <vt:i4>1769520</vt:i4>
      </vt:variant>
      <vt:variant>
        <vt:i4>74</vt:i4>
      </vt:variant>
      <vt:variant>
        <vt:i4>0</vt:i4>
      </vt:variant>
      <vt:variant>
        <vt:i4>5</vt:i4>
      </vt:variant>
      <vt:variant>
        <vt:lpwstr/>
      </vt:variant>
      <vt:variant>
        <vt:lpwstr>_Toc272800031</vt:lpwstr>
      </vt:variant>
      <vt:variant>
        <vt:i4>1769520</vt:i4>
      </vt:variant>
      <vt:variant>
        <vt:i4>68</vt:i4>
      </vt:variant>
      <vt:variant>
        <vt:i4>0</vt:i4>
      </vt:variant>
      <vt:variant>
        <vt:i4>5</vt:i4>
      </vt:variant>
      <vt:variant>
        <vt:lpwstr/>
      </vt:variant>
      <vt:variant>
        <vt:lpwstr>_Toc272800030</vt:lpwstr>
      </vt:variant>
      <vt:variant>
        <vt:i4>1703984</vt:i4>
      </vt:variant>
      <vt:variant>
        <vt:i4>62</vt:i4>
      </vt:variant>
      <vt:variant>
        <vt:i4>0</vt:i4>
      </vt:variant>
      <vt:variant>
        <vt:i4>5</vt:i4>
      </vt:variant>
      <vt:variant>
        <vt:lpwstr/>
      </vt:variant>
      <vt:variant>
        <vt:lpwstr>_Toc272800029</vt:lpwstr>
      </vt:variant>
      <vt:variant>
        <vt:i4>1703984</vt:i4>
      </vt:variant>
      <vt:variant>
        <vt:i4>56</vt:i4>
      </vt:variant>
      <vt:variant>
        <vt:i4>0</vt:i4>
      </vt:variant>
      <vt:variant>
        <vt:i4>5</vt:i4>
      </vt:variant>
      <vt:variant>
        <vt:lpwstr/>
      </vt:variant>
      <vt:variant>
        <vt:lpwstr>_Toc272800028</vt:lpwstr>
      </vt:variant>
      <vt:variant>
        <vt:i4>1703984</vt:i4>
      </vt:variant>
      <vt:variant>
        <vt:i4>50</vt:i4>
      </vt:variant>
      <vt:variant>
        <vt:i4>0</vt:i4>
      </vt:variant>
      <vt:variant>
        <vt:i4>5</vt:i4>
      </vt:variant>
      <vt:variant>
        <vt:lpwstr/>
      </vt:variant>
      <vt:variant>
        <vt:lpwstr>_Toc272800027</vt:lpwstr>
      </vt:variant>
      <vt:variant>
        <vt:i4>1703984</vt:i4>
      </vt:variant>
      <vt:variant>
        <vt:i4>44</vt:i4>
      </vt:variant>
      <vt:variant>
        <vt:i4>0</vt:i4>
      </vt:variant>
      <vt:variant>
        <vt:i4>5</vt:i4>
      </vt:variant>
      <vt:variant>
        <vt:lpwstr/>
      </vt:variant>
      <vt:variant>
        <vt:lpwstr>_Toc272800026</vt:lpwstr>
      </vt:variant>
      <vt:variant>
        <vt:i4>1703984</vt:i4>
      </vt:variant>
      <vt:variant>
        <vt:i4>38</vt:i4>
      </vt:variant>
      <vt:variant>
        <vt:i4>0</vt:i4>
      </vt:variant>
      <vt:variant>
        <vt:i4>5</vt:i4>
      </vt:variant>
      <vt:variant>
        <vt:lpwstr/>
      </vt:variant>
      <vt:variant>
        <vt:lpwstr>_Toc272800025</vt:lpwstr>
      </vt:variant>
      <vt:variant>
        <vt:i4>1703984</vt:i4>
      </vt:variant>
      <vt:variant>
        <vt:i4>32</vt:i4>
      </vt:variant>
      <vt:variant>
        <vt:i4>0</vt:i4>
      </vt:variant>
      <vt:variant>
        <vt:i4>5</vt:i4>
      </vt:variant>
      <vt:variant>
        <vt:lpwstr/>
      </vt:variant>
      <vt:variant>
        <vt:lpwstr>_Toc272800024</vt:lpwstr>
      </vt:variant>
      <vt:variant>
        <vt:i4>1703984</vt:i4>
      </vt:variant>
      <vt:variant>
        <vt:i4>26</vt:i4>
      </vt:variant>
      <vt:variant>
        <vt:i4>0</vt:i4>
      </vt:variant>
      <vt:variant>
        <vt:i4>5</vt:i4>
      </vt:variant>
      <vt:variant>
        <vt:lpwstr/>
      </vt:variant>
      <vt:variant>
        <vt:lpwstr>_Toc272800023</vt:lpwstr>
      </vt:variant>
      <vt:variant>
        <vt:i4>1703984</vt:i4>
      </vt:variant>
      <vt:variant>
        <vt:i4>20</vt:i4>
      </vt:variant>
      <vt:variant>
        <vt:i4>0</vt:i4>
      </vt:variant>
      <vt:variant>
        <vt:i4>5</vt:i4>
      </vt:variant>
      <vt:variant>
        <vt:lpwstr/>
      </vt:variant>
      <vt:variant>
        <vt:lpwstr>_Toc272800022</vt:lpwstr>
      </vt:variant>
      <vt:variant>
        <vt:i4>1703984</vt:i4>
      </vt:variant>
      <vt:variant>
        <vt:i4>14</vt:i4>
      </vt:variant>
      <vt:variant>
        <vt:i4>0</vt:i4>
      </vt:variant>
      <vt:variant>
        <vt:i4>5</vt:i4>
      </vt:variant>
      <vt:variant>
        <vt:lpwstr/>
      </vt:variant>
      <vt:variant>
        <vt:lpwstr>_Toc272800021</vt:lpwstr>
      </vt:variant>
      <vt:variant>
        <vt:i4>1703984</vt:i4>
      </vt:variant>
      <vt:variant>
        <vt:i4>8</vt:i4>
      </vt:variant>
      <vt:variant>
        <vt:i4>0</vt:i4>
      </vt:variant>
      <vt:variant>
        <vt:i4>5</vt:i4>
      </vt:variant>
      <vt:variant>
        <vt:lpwstr/>
      </vt:variant>
      <vt:variant>
        <vt:lpwstr>_Toc272800020</vt:lpwstr>
      </vt:variant>
      <vt:variant>
        <vt:i4>1638448</vt:i4>
      </vt:variant>
      <vt:variant>
        <vt:i4>2</vt:i4>
      </vt:variant>
      <vt:variant>
        <vt:i4>0</vt:i4>
      </vt:variant>
      <vt:variant>
        <vt:i4>5</vt:i4>
      </vt:variant>
      <vt:variant>
        <vt:lpwstr/>
      </vt:variant>
      <vt:variant>
        <vt:lpwstr>_Toc272800019</vt:lpwstr>
      </vt:variant>
      <vt:variant>
        <vt:i4>1245272</vt:i4>
      </vt:variant>
      <vt:variant>
        <vt:i4>-1</vt:i4>
      </vt:variant>
      <vt:variant>
        <vt:i4>1503</vt:i4>
      </vt:variant>
      <vt:variant>
        <vt:i4>1</vt:i4>
      </vt:variant>
      <vt:variant>
        <vt:lpwstr>http://www.siemens.com/Daten/siecom/Denmark/A_D/Internet/A_C_Unitwide/WORKAREA/dke1ad/templatedata/Dansk/file/binary/sc_upload_file_5SM3-347-4_jpg_1278484.jpg</vt:lpwstr>
      </vt:variant>
      <vt:variant>
        <vt:lpwstr/>
      </vt:variant>
      <vt:variant>
        <vt:i4>5701648</vt:i4>
      </vt:variant>
      <vt:variant>
        <vt:i4>-1</vt:i4>
      </vt:variant>
      <vt:variant>
        <vt:i4>1762</vt:i4>
      </vt:variant>
      <vt:variant>
        <vt:i4>1</vt:i4>
      </vt:variant>
      <vt:variant>
        <vt:lpwstr>http://www.elma.dk/Imaging/?group=ElmaInstruments&amp;ref_id=5706445620050%2Ejpg&amp;cache_tag=1125396638000&amp;maxdim=220</vt:lpwstr>
      </vt:variant>
      <vt:variant>
        <vt:lpwstr/>
      </vt:variant>
      <vt:variant>
        <vt:i4>6553715</vt:i4>
      </vt:variant>
      <vt:variant>
        <vt:i4>-1</vt:i4>
      </vt:variant>
      <vt:variant>
        <vt:i4>1763</vt:i4>
      </vt:variant>
      <vt:variant>
        <vt:i4>1</vt:i4>
      </vt:variant>
      <vt:variant>
        <vt:lpwstr>http://www.elma.dk/Imaging/?group=ElmaInstruments&amp;ref_id=5706445620050a1%2Ejpg&amp;cache_tag=1003926090000&amp;maxdim=220</vt:lpwstr>
      </vt:variant>
      <vt:variant>
        <vt:lpwstr/>
      </vt:variant>
      <vt:variant>
        <vt:i4>6488183</vt:i4>
      </vt:variant>
      <vt:variant>
        <vt:i4>-1</vt:i4>
      </vt:variant>
      <vt:variant>
        <vt:i4>1766</vt:i4>
      </vt:variant>
      <vt:variant>
        <vt:i4>1</vt:i4>
      </vt:variant>
      <vt:variant>
        <vt:lpwstr>http://www.stoevsugerposen.dk/images/311214.jpg</vt:lpwstr>
      </vt:variant>
      <vt:variant>
        <vt:lpwstr/>
      </vt:variant>
      <vt:variant>
        <vt:i4>2883650</vt:i4>
      </vt:variant>
      <vt:variant>
        <vt:i4>-1</vt:i4>
      </vt:variant>
      <vt:variant>
        <vt:i4>1770</vt:i4>
      </vt:variant>
      <vt:variant>
        <vt:i4>1</vt:i4>
      </vt:variant>
      <vt:variant>
        <vt:lpwstr>cid:image002.jpg@01CB58AC.7B140580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Laus grundlæggende kursus House of technology</dc:title>
  <dc:creator>Bjarne T. Mortensen</dc:creator>
  <cp:lastModifiedBy>Christian Hilding Jørgensen</cp:lastModifiedBy>
  <cp:revision>8</cp:revision>
  <cp:lastPrinted>2011-11-30T12:28:00Z</cp:lastPrinted>
  <dcterms:created xsi:type="dcterms:W3CDTF">2011-01-05T07:44:00Z</dcterms:created>
  <dcterms:modified xsi:type="dcterms:W3CDTF">2011-11-30T12:33:00Z</dcterms:modified>
</cp:coreProperties>
</file>